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96D1" w14:textId="77777777" w:rsidR="00F5287C" w:rsidRDefault="00F5287C" w:rsidP="00043426">
      <w:pPr>
        <w:jc w:val="center"/>
        <w:rPr>
          <w:rFonts w:cstheme="minorHAnsi"/>
          <w:b/>
          <w:sz w:val="20"/>
          <w:szCs w:val="20"/>
        </w:rPr>
      </w:pPr>
    </w:p>
    <w:p w14:paraId="0BF289B3" w14:textId="77777777" w:rsidR="00ED46B6" w:rsidRPr="003E190F" w:rsidRDefault="00ED46B6" w:rsidP="00043426">
      <w:pPr>
        <w:jc w:val="center"/>
        <w:rPr>
          <w:rFonts w:cstheme="minorHAnsi"/>
          <w:b/>
          <w:sz w:val="20"/>
          <w:szCs w:val="20"/>
        </w:rPr>
      </w:pPr>
      <w:r w:rsidRPr="003E190F">
        <w:rPr>
          <w:rFonts w:cstheme="minorHAnsi"/>
          <w:b/>
          <w:sz w:val="20"/>
          <w:szCs w:val="20"/>
        </w:rPr>
        <w:t>OGŁOSZENIE</w:t>
      </w:r>
      <w:r w:rsidR="00043426" w:rsidRPr="003E190F">
        <w:rPr>
          <w:rFonts w:cstheme="minorHAnsi"/>
          <w:b/>
          <w:sz w:val="20"/>
          <w:szCs w:val="20"/>
        </w:rPr>
        <w:t xml:space="preserve"> </w:t>
      </w:r>
    </w:p>
    <w:p w14:paraId="72994D39" w14:textId="77777777" w:rsidR="00ED46B6" w:rsidRPr="003E190F" w:rsidRDefault="00ED46B6" w:rsidP="00ED46B6">
      <w:pPr>
        <w:pStyle w:val="Bezodstpw"/>
        <w:jc w:val="both"/>
        <w:rPr>
          <w:rFonts w:cstheme="minorHAnsi"/>
          <w:b/>
          <w:i/>
          <w:sz w:val="20"/>
          <w:szCs w:val="20"/>
        </w:rPr>
      </w:pPr>
      <w:r w:rsidRPr="003E190F">
        <w:rPr>
          <w:rFonts w:cstheme="minorHAnsi"/>
          <w:b/>
          <w:i/>
          <w:sz w:val="20"/>
          <w:szCs w:val="20"/>
        </w:rPr>
        <w:t>Dane zamawiającego</w:t>
      </w:r>
    </w:p>
    <w:p w14:paraId="7E34828F" w14:textId="77777777" w:rsidR="00ED46B6" w:rsidRPr="003E190F" w:rsidRDefault="00ED46B6" w:rsidP="00ED46B6">
      <w:pPr>
        <w:pStyle w:val="Bezodstpw"/>
        <w:jc w:val="both"/>
        <w:rPr>
          <w:rFonts w:cstheme="minorHAnsi"/>
          <w:i/>
          <w:sz w:val="20"/>
          <w:szCs w:val="20"/>
        </w:rPr>
      </w:pPr>
      <w:r w:rsidRPr="003E190F">
        <w:rPr>
          <w:rStyle w:val="h4span"/>
          <w:rFonts w:cstheme="minorHAnsi"/>
          <w:i/>
          <w:sz w:val="20"/>
          <w:szCs w:val="20"/>
        </w:rPr>
        <w:t>Nazwa zamawiającego:</w:t>
      </w:r>
      <w:r w:rsidRPr="003E190F">
        <w:rPr>
          <w:rFonts w:cstheme="minorHAnsi"/>
          <w:i/>
          <w:sz w:val="20"/>
          <w:szCs w:val="20"/>
        </w:rPr>
        <w:t xml:space="preserve"> </w:t>
      </w:r>
      <w:r w:rsidRPr="003E190F">
        <w:rPr>
          <w:rStyle w:val="pre-wrap"/>
          <w:rFonts w:cstheme="minorHAnsi"/>
          <w:i/>
          <w:sz w:val="20"/>
          <w:szCs w:val="20"/>
        </w:rPr>
        <w:t>PGE GiEK SA</w:t>
      </w:r>
      <w:r w:rsidRPr="003E190F">
        <w:rPr>
          <w:rFonts w:cstheme="minorHAnsi"/>
          <w:i/>
          <w:sz w:val="20"/>
          <w:szCs w:val="20"/>
        </w:rPr>
        <w:t xml:space="preserve"> </w:t>
      </w:r>
    </w:p>
    <w:p w14:paraId="3F8195B8" w14:textId="77777777" w:rsidR="00ED46B6" w:rsidRPr="003E190F" w:rsidRDefault="00ED46B6" w:rsidP="00ED46B6">
      <w:pPr>
        <w:pStyle w:val="Bezodstpw"/>
        <w:jc w:val="both"/>
        <w:rPr>
          <w:rFonts w:cstheme="minorHAnsi"/>
          <w:i/>
          <w:sz w:val="20"/>
          <w:szCs w:val="20"/>
        </w:rPr>
      </w:pPr>
      <w:r w:rsidRPr="003E190F">
        <w:rPr>
          <w:rStyle w:val="h4span"/>
          <w:rFonts w:cstheme="minorHAnsi"/>
          <w:i/>
          <w:sz w:val="20"/>
          <w:szCs w:val="20"/>
        </w:rPr>
        <w:t>Miejscowość zamawiającego:</w:t>
      </w:r>
      <w:r w:rsidRPr="003E190F">
        <w:rPr>
          <w:rFonts w:cstheme="minorHAnsi"/>
          <w:i/>
          <w:sz w:val="20"/>
          <w:szCs w:val="20"/>
        </w:rPr>
        <w:t xml:space="preserve"> </w:t>
      </w:r>
      <w:r w:rsidRPr="003E190F">
        <w:rPr>
          <w:rStyle w:val="pre-wrap"/>
          <w:rFonts w:cstheme="minorHAnsi"/>
          <w:i/>
          <w:sz w:val="20"/>
          <w:szCs w:val="20"/>
        </w:rPr>
        <w:t>Bełchatów</w:t>
      </w:r>
      <w:r w:rsidRPr="003E190F">
        <w:rPr>
          <w:rFonts w:cstheme="minorHAnsi"/>
          <w:i/>
          <w:sz w:val="20"/>
          <w:szCs w:val="20"/>
        </w:rPr>
        <w:t xml:space="preserve"> </w:t>
      </w:r>
    </w:p>
    <w:p w14:paraId="695991BA" w14:textId="77777777" w:rsidR="00ED46B6" w:rsidRPr="003E190F" w:rsidRDefault="00ED46B6" w:rsidP="00ED46B6">
      <w:pPr>
        <w:pStyle w:val="Bezodstpw"/>
        <w:jc w:val="both"/>
        <w:rPr>
          <w:rFonts w:cstheme="minorHAnsi"/>
          <w:i/>
          <w:sz w:val="20"/>
          <w:szCs w:val="20"/>
        </w:rPr>
      </w:pPr>
      <w:r w:rsidRPr="003E190F">
        <w:rPr>
          <w:rStyle w:val="h4span"/>
          <w:rFonts w:cstheme="minorHAnsi"/>
          <w:i/>
          <w:sz w:val="20"/>
          <w:szCs w:val="20"/>
        </w:rPr>
        <w:t>Adres zamawiającego:</w:t>
      </w:r>
      <w:r w:rsidRPr="003E190F">
        <w:rPr>
          <w:rFonts w:cstheme="minorHAnsi"/>
          <w:i/>
          <w:sz w:val="20"/>
          <w:szCs w:val="20"/>
        </w:rPr>
        <w:t xml:space="preserve"> </w:t>
      </w:r>
      <w:r w:rsidRPr="003E190F">
        <w:rPr>
          <w:rStyle w:val="pre-wrap"/>
          <w:rFonts w:cstheme="minorHAnsi"/>
          <w:i/>
          <w:sz w:val="20"/>
          <w:szCs w:val="20"/>
        </w:rPr>
        <w:t>Węglowa 5</w:t>
      </w:r>
      <w:r w:rsidRPr="003E190F">
        <w:rPr>
          <w:rFonts w:cstheme="minorHAnsi"/>
          <w:i/>
          <w:sz w:val="20"/>
          <w:szCs w:val="20"/>
        </w:rPr>
        <w:t xml:space="preserve"> </w:t>
      </w:r>
    </w:p>
    <w:p w14:paraId="2C387D44" w14:textId="77777777" w:rsidR="00ED46B6" w:rsidRPr="003E190F" w:rsidRDefault="00ED46B6" w:rsidP="00ED46B6">
      <w:pPr>
        <w:pStyle w:val="Bezodstpw"/>
        <w:jc w:val="both"/>
        <w:rPr>
          <w:rFonts w:cstheme="minorHAnsi"/>
          <w:i/>
          <w:sz w:val="20"/>
          <w:szCs w:val="20"/>
        </w:rPr>
      </w:pPr>
      <w:r w:rsidRPr="003E190F">
        <w:rPr>
          <w:rStyle w:val="h4span"/>
          <w:rFonts w:cstheme="minorHAnsi"/>
          <w:i/>
          <w:sz w:val="20"/>
          <w:szCs w:val="20"/>
        </w:rPr>
        <w:t>Kraj:</w:t>
      </w:r>
      <w:r w:rsidRPr="003E190F">
        <w:rPr>
          <w:rFonts w:cstheme="minorHAnsi"/>
          <w:i/>
          <w:sz w:val="20"/>
          <w:szCs w:val="20"/>
        </w:rPr>
        <w:t xml:space="preserve"> PL</w:t>
      </w:r>
    </w:p>
    <w:p w14:paraId="0E2A5460" w14:textId="77777777" w:rsidR="00ED46B6" w:rsidRPr="003E190F" w:rsidRDefault="00ED46B6" w:rsidP="00ED46B6">
      <w:pPr>
        <w:pStyle w:val="Bezodstpw"/>
        <w:jc w:val="both"/>
        <w:rPr>
          <w:rFonts w:cstheme="minorHAnsi"/>
          <w:b/>
          <w:sz w:val="20"/>
          <w:szCs w:val="20"/>
        </w:rPr>
      </w:pPr>
    </w:p>
    <w:p w14:paraId="08F3A2F9" w14:textId="77777777" w:rsidR="00ED46B6" w:rsidRPr="003E190F" w:rsidRDefault="00ED46B6" w:rsidP="00ED46B6">
      <w:pPr>
        <w:pStyle w:val="Bezodstpw"/>
        <w:jc w:val="both"/>
        <w:rPr>
          <w:rFonts w:cstheme="minorHAnsi"/>
          <w:b/>
          <w:i/>
          <w:sz w:val="20"/>
          <w:szCs w:val="20"/>
        </w:rPr>
      </w:pPr>
      <w:r w:rsidRPr="003E190F">
        <w:rPr>
          <w:rFonts w:cstheme="minorHAnsi"/>
          <w:b/>
          <w:i/>
          <w:sz w:val="20"/>
          <w:szCs w:val="20"/>
        </w:rPr>
        <w:t>ORGANIZATOR</w:t>
      </w:r>
    </w:p>
    <w:p w14:paraId="05BFD180" w14:textId="77777777" w:rsidR="00ED46B6" w:rsidRPr="003E190F" w:rsidRDefault="00ED46B6" w:rsidP="00ED46B6">
      <w:pPr>
        <w:pStyle w:val="Bezodstpw"/>
        <w:jc w:val="both"/>
        <w:rPr>
          <w:rFonts w:cstheme="minorHAnsi"/>
          <w:i/>
          <w:sz w:val="20"/>
          <w:szCs w:val="20"/>
        </w:rPr>
      </w:pPr>
      <w:r w:rsidRPr="003E190F">
        <w:rPr>
          <w:rStyle w:val="h4span"/>
          <w:rFonts w:cstheme="minorHAnsi"/>
          <w:i/>
          <w:sz w:val="20"/>
          <w:szCs w:val="20"/>
        </w:rPr>
        <w:t>Nazwa jednostki prowadzącej postępowanie:</w:t>
      </w:r>
      <w:r w:rsidRPr="003E190F">
        <w:rPr>
          <w:rFonts w:cstheme="minorHAnsi"/>
          <w:i/>
          <w:sz w:val="20"/>
          <w:szCs w:val="20"/>
        </w:rPr>
        <w:t xml:space="preserve"> </w:t>
      </w:r>
    </w:p>
    <w:p w14:paraId="2AD4C0F7" w14:textId="77777777" w:rsidR="00ED46B6" w:rsidRPr="003E190F" w:rsidRDefault="00ED46B6" w:rsidP="00ED46B6">
      <w:pPr>
        <w:pStyle w:val="Bezodstpw"/>
        <w:jc w:val="both"/>
        <w:rPr>
          <w:rStyle w:val="pre-wrap"/>
          <w:rFonts w:cstheme="minorHAnsi"/>
          <w:i/>
          <w:sz w:val="20"/>
          <w:szCs w:val="20"/>
        </w:rPr>
      </w:pPr>
      <w:r w:rsidRPr="003E190F">
        <w:rPr>
          <w:rStyle w:val="pre-wrap"/>
          <w:rFonts w:cstheme="minorHAnsi"/>
          <w:i/>
          <w:sz w:val="20"/>
          <w:szCs w:val="20"/>
        </w:rPr>
        <w:t>PGE GiEK SA/Centrala/Sekcja Realizacji Zakupów przy Oddziale EL. Opole</w:t>
      </w:r>
    </w:p>
    <w:p w14:paraId="54D0479C" w14:textId="77777777" w:rsidR="00ED46B6" w:rsidRPr="003E190F" w:rsidRDefault="00ED46B6" w:rsidP="00ED46B6">
      <w:pPr>
        <w:pStyle w:val="Bezodstpw"/>
        <w:jc w:val="both"/>
        <w:rPr>
          <w:rFonts w:cstheme="minorHAnsi"/>
          <w:i/>
          <w:sz w:val="20"/>
          <w:szCs w:val="20"/>
        </w:rPr>
      </w:pPr>
      <w:r w:rsidRPr="003E190F">
        <w:rPr>
          <w:rStyle w:val="h4span"/>
          <w:rFonts w:cstheme="minorHAnsi"/>
          <w:i/>
          <w:sz w:val="20"/>
          <w:szCs w:val="20"/>
        </w:rPr>
        <w:t>Miejscowość jednostki prowadzącej postępowanie:</w:t>
      </w:r>
      <w:r w:rsidRPr="003E190F">
        <w:rPr>
          <w:rFonts w:cstheme="minorHAnsi"/>
          <w:i/>
          <w:sz w:val="20"/>
          <w:szCs w:val="20"/>
        </w:rPr>
        <w:t xml:space="preserve"> </w:t>
      </w:r>
      <w:r w:rsidRPr="003E190F">
        <w:rPr>
          <w:rStyle w:val="pre-wrap"/>
          <w:rFonts w:cstheme="minorHAnsi"/>
          <w:i/>
          <w:sz w:val="20"/>
          <w:szCs w:val="20"/>
        </w:rPr>
        <w:t>Opole</w:t>
      </w:r>
      <w:r w:rsidRPr="003E190F">
        <w:rPr>
          <w:rFonts w:cstheme="minorHAnsi"/>
          <w:i/>
          <w:sz w:val="20"/>
          <w:szCs w:val="20"/>
        </w:rPr>
        <w:t xml:space="preserve"> </w:t>
      </w:r>
    </w:p>
    <w:p w14:paraId="55580091" w14:textId="77777777" w:rsidR="00ED46B6" w:rsidRPr="003E190F" w:rsidRDefault="00ED46B6" w:rsidP="00ED46B6">
      <w:pPr>
        <w:pStyle w:val="Bezodstpw"/>
        <w:jc w:val="both"/>
        <w:rPr>
          <w:rFonts w:cstheme="minorHAnsi"/>
          <w:i/>
          <w:sz w:val="20"/>
          <w:szCs w:val="20"/>
        </w:rPr>
      </w:pPr>
      <w:r w:rsidRPr="003E190F">
        <w:rPr>
          <w:rStyle w:val="h4span"/>
          <w:rFonts w:cstheme="minorHAnsi"/>
          <w:i/>
          <w:sz w:val="20"/>
          <w:szCs w:val="20"/>
        </w:rPr>
        <w:t>Kod pocztowy:</w:t>
      </w:r>
      <w:r w:rsidRPr="003E190F">
        <w:rPr>
          <w:rFonts w:cstheme="minorHAnsi"/>
          <w:i/>
          <w:sz w:val="20"/>
          <w:szCs w:val="20"/>
        </w:rPr>
        <w:t xml:space="preserve"> </w:t>
      </w:r>
      <w:r w:rsidRPr="003E190F">
        <w:rPr>
          <w:rStyle w:val="pre-wrap"/>
          <w:rFonts w:cstheme="minorHAnsi"/>
          <w:i/>
          <w:sz w:val="20"/>
          <w:szCs w:val="20"/>
        </w:rPr>
        <w:t>45-920</w:t>
      </w:r>
      <w:r w:rsidRPr="003E190F">
        <w:rPr>
          <w:rFonts w:cstheme="minorHAnsi"/>
          <w:i/>
          <w:sz w:val="20"/>
          <w:szCs w:val="20"/>
        </w:rPr>
        <w:t xml:space="preserve"> </w:t>
      </w:r>
    </w:p>
    <w:p w14:paraId="2C1A8CCC" w14:textId="77777777" w:rsidR="00ED46B6" w:rsidRPr="003E190F" w:rsidRDefault="00ED46B6" w:rsidP="00ED46B6">
      <w:pPr>
        <w:pStyle w:val="Bezodstpw"/>
        <w:jc w:val="both"/>
        <w:rPr>
          <w:rFonts w:cstheme="minorHAnsi"/>
          <w:i/>
          <w:sz w:val="20"/>
          <w:szCs w:val="20"/>
        </w:rPr>
      </w:pPr>
      <w:r w:rsidRPr="003E190F">
        <w:rPr>
          <w:rStyle w:val="h4span"/>
          <w:rFonts w:cstheme="minorHAnsi"/>
          <w:i/>
          <w:sz w:val="20"/>
          <w:szCs w:val="20"/>
        </w:rPr>
        <w:t>Adres jednostki prowadzącej postępowanie:</w:t>
      </w:r>
      <w:r w:rsidRPr="003E190F">
        <w:rPr>
          <w:rFonts w:cstheme="minorHAnsi"/>
          <w:i/>
          <w:sz w:val="20"/>
          <w:szCs w:val="20"/>
        </w:rPr>
        <w:t xml:space="preserve"> </w:t>
      </w:r>
      <w:r w:rsidRPr="003E190F">
        <w:rPr>
          <w:rStyle w:val="pre-wrap"/>
          <w:rFonts w:cstheme="minorHAnsi"/>
          <w:i/>
          <w:sz w:val="20"/>
          <w:szCs w:val="20"/>
        </w:rPr>
        <w:t>ul. Elektrowniana 25</w:t>
      </w:r>
      <w:r w:rsidRPr="003E190F">
        <w:rPr>
          <w:rFonts w:cstheme="minorHAnsi"/>
          <w:i/>
          <w:sz w:val="20"/>
          <w:szCs w:val="20"/>
        </w:rPr>
        <w:t xml:space="preserve"> </w:t>
      </w:r>
    </w:p>
    <w:p w14:paraId="11984AF3" w14:textId="13DE426E" w:rsidR="00ED46B6" w:rsidRDefault="00ED46B6" w:rsidP="00ED46B6">
      <w:pPr>
        <w:pStyle w:val="Bezodstpw"/>
        <w:jc w:val="both"/>
        <w:rPr>
          <w:rStyle w:val="pre-wrap"/>
          <w:rFonts w:cstheme="minorHAnsi"/>
          <w:i/>
          <w:sz w:val="20"/>
          <w:szCs w:val="20"/>
        </w:rPr>
      </w:pPr>
      <w:r w:rsidRPr="003E190F">
        <w:rPr>
          <w:rStyle w:val="h4span"/>
          <w:rFonts w:cstheme="minorHAnsi"/>
          <w:i/>
          <w:sz w:val="20"/>
          <w:szCs w:val="20"/>
        </w:rPr>
        <w:t>Osoba</w:t>
      </w:r>
      <w:r w:rsidR="004222EE">
        <w:rPr>
          <w:rStyle w:val="h4span"/>
          <w:rFonts w:cstheme="minorHAnsi"/>
          <w:i/>
          <w:sz w:val="20"/>
          <w:szCs w:val="20"/>
        </w:rPr>
        <w:t xml:space="preserve"> do</w:t>
      </w:r>
      <w:r w:rsidRPr="003E190F">
        <w:rPr>
          <w:rStyle w:val="h4span"/>
          <w:rFonts w:cstheme="minorHAnsi"/>
          <w:i/>
          <w:sz w:val="20"/>
          <w:szCs w:val="20"/>
        </w:rPr>
        <w:t xml:space="preserve"> kontak</w:t>
      </w:r>
      <w:r w:rsidR="004222EE">
        <w:rPr>
          <w:rStyle w:val="h4span"/>
          <w:rFonts w:cstheme="minorHAnsi"/>
          <w:i/>
          <w:sz w:val="20"/>
          <w:szCs w:val="20"/>
        </w:rPr>
        <w:t>tu</w:t>
      </w:r>
      <w:r w:rsidRPr="003E190F">
        <w:rPr>
          <w:rStyle w:val="h4span"/>
          <w:rFonts w:cstheme="minorHAnsi"/>
          <w:i/>
          <w:sz w:val="20"/>
          <w:szCs w:val="20"/>
        </w:rPr>
        <w:t>:</w:t>
      </w:r>
      <w:r w:rsidRPr="003E190F">
        <w:rPr>
          <w:rFonts w:cstheme="minorHAnsi"/>
          <w:i/>
          <w:sz w:val="20"/>
          <w:szCs w:val="20"/>
        </w:rPr>
        <w:t xml:space="preserve"> </w:t>
      </w:r>
      <w:r w:rsidR="004222EE">
        <w:rPr>
          <w:rFonts w:cstheme="minorHAnsi"/>
          <w:i/>
          <w:sz w:val="20"/>
          <w:szCs w:val="20"/>
        </w:rPr>
        <w:t>Krzysztof Pasalski</w:t>
      </w:r>
    </w:p>
    <w:p w14:paraId="6A450EE4" w14:textId="31843696" w:rsidR="0062606F" w:rsidRPr="003E190F" w:rsidRDefault="0062606F" w:rsidP="0062606F">
      <w:pPr>
        <w:pStyle w:val="Bezodstpw"/>
        <w:jc w:val="both"/>
        <w:rPr>
          <w:rFonts w:cstheme="minorHAnsi"/>
          <w:i/>
          <w:sz w:val="20"/>
          <w:szCs w:val="20"/>
        </w:rPr>
      </w:pPr>
      <w:r w:rsidRPr="003E190F">
        <w:rPr>
          <w:rStyle w:val="h4span"/>
          <w:rFonts w:cstheme="minorHAnsi"/>
          <w:i/>
          <w:sz w:val="20"/>
          <w:szCs w:val="20"/>
        </w:rPr>
        <w:t>Telefon do osoby kontaktowej:</w:t>
      </w:r>
      <w:r w:rsidRPr="003E190F">
        <w:rPr>
          <w:rFonts w:cstheme="minorHAnsi"/>
          <w:i/>
          <w:sz w:val="20"/>
          <w:szCs w:val="20"/>
        </w:rPr>
        <w:t xml:space="preserve"> </w:t>
      </w:r>
      <w:r w:rsidRPr="003E190F">
        <w:rPr>
          <w:rStyle w:val="pre-wrap"/>
          <w:rFonts w:cstheme="minorHAnsi"/>
          <w:i/>
          <w:sz w:val="20"/>
          <w:szCs w:val="20"/>
        </w:rPr>
        <w:t xml:space="preserve">+48 77 423 53 </w:t>
      </w:r>
      <w:r w:rsidR="004222EE">
        <w:rPr>
          <w:rStyle w:val="pre-wrap"/>
          <w:rFonts w:cstheme="minorHAnsi"/>
          <w:i/>
          <w:sz w:val="20"/>
          <w:szCs w:val="20"/>
        </w:rPr>
        <w:t>64</w:t>
      </w:r>
    </w:p>
    <w:p w14:paraId="1A8001C7" w14:textId="69424C31" w:rsidR="00ED46B6" w:rsidRPr="003E190F" w:rsidRDefault="00ED46B6" w:rsidP="00ED46B6">
      <w:pPr>
        <w:pStyle w:val="Bezodstpw"/>
        <w:jc w:val="both"/>
        <w:rPr>
          <w:rFonts w:cstheme="minorHAnsi"/>
          <w:i/>
          <w:sz w:val="20"/>
          <w:szCs w:val="20"/>
        </w:rPr>
      </w:pPr>
      <w:r w:rsidRPr="003E190F">
        <w:rPr>
          <w:rStyle w:val="h4span"/>
          <w:rFonts w:cstheme="minorHAnsi"/>
          <w:i/>
          <w:sz w:val="20"/>
          <w:szCs w:val="20"/>
        </w:rPr>
        <w:t>Adres mailowy do osoby kontaktowej:</w:t>
      </w:r>
      <w:r w:rsidRPr="003E190F">
        <w:rPr>
          <w:rFonts w:cstheme="minorHAnsi"/>
          <w:i/>
          <w:sz w:val="20"/>
          <w:szCs w:val="20"/>
        </w:rPr>
        <w:t xml:space="preserve"> </w:t>
      </w:r>
      <w:r w:rsidR="004222EE">
        <w:rPr>
          <w:rStyle w:val="pre-wrap"/>
          <w:rFonts w:cstheme="minorHAnsi"/>
          <w:i/>
          <w:sz w:val="20"/>
          <w:szCs w:val="20"/>
        </w:rPr>
        <w:t>Krzysztof.pasalski</w:t>
      </w:r>
      <w:r w:rsidRPr="003E190F">
        <w:rPr>
          <w:rStyle w:val="pre-wrap"/>
          <w:rFonts w:cstheme="minorHAnsi"/>
          <w:i/>
          <w:sz w:val="20"/>
          <w:szCs w:val="20"/>
        </w:rPr>
        <w:t>@gkpge.pl</w:t>
      </w:r>
    </w:p>
    <w:p w14:paraId="3BD0FD4B" w14:textId="77777777" w:rsidR="00ED46B6" w:rsidRPr="003E190F" w:rsidRDefault="00ED46B6" w:rsidP="00ED46B6">
      <w:pPr>
        <w:pStyle w:val="Bezodstpw"/>
        <w:jc w:val="both"/>
        <w:rPr>
          <w:rFonts w:cstheme="minorHAnsi"/>
          <w:sz w:val="20"/>
          <w:szCs w:val="20"/>
        </w:rPr>
      </w:pPr>
    </w:p>
    <w:p w14:paraId="5B920375" w14:textId="77777777" w:rsidR="00ED46B6" w:rsidRPr="003E190F" w:rsidRDefault="00ED46B6" w:rsidP="00ED46B6">
      <w:pPr>
        <w:pStyle w:val="Bezodstpw"/>
        <w:jc w:val="both"/>
        <w:rPr>
          <w:rFonts w:cstheme="minorHAnsi"/>
          <w:b/>
          <w:i/>
          <w:sz w:val="20"/>
          <w:szCs w:val="20"/>
        </w:rPr>
      </w:pPr>
      <w:r w:rsidRPr="003E190F">
        <w:rPr>
          <w:rFonts w:cstheme="minorHAnsi"/>
          <w:b/>
          <w:i/>
          <w:sz w:val="20"/>
          <w:szCs w:val="20"/>
        </w:rPr>
        <w:t>INFORMACJE O ZAMÓWIENIU</w:t>
      </w:r>
    </w:p>
    <w:p w14:paraId="0B9B77D9" w14:textId="24518690" w:rsidR="00004DA4" w:rsidRPr="0064256F" w:rsidRDefault="00ED46B6" w:rsidP="00ED46B6">
      <w:pPr>
        <w:pStyle w:val="Bezodstpw"/>
        <w:jc w:val="both"/>
        <w:rPr>
          <w:rFonts w:cstheme="minorHAnsi"/>
          <w:b/>
          <w:bCs/>
          <w:i/>
          <w:sz w:val="20"/>
          <w:szCs w:val="20"/>
        </w:rPr>
      </w:pPr>
      <w:r w:rsidRPr="003E190F">
        <w:rPr>
          <w:rStyle w:val="h4span"/>
          <w:rFonts w:cstheme="minorHAnsi"/>
          <w:i/>
          <w:sz w:val="20"/>
          <w:szCs w:val="20"/>
        </w:rPr>
        <w:t>Nazwa postępowania</w:t>
      </w:r>
      <w:r w:rsidR="00FC28C9">
        <w:rPr>
          <w:rStyle w:val="h4span"/>
          <w:rFonts w:cstheme="minorHAnsi"/>
          <w:i/>
          <w:sz w:val="20"/>
          <w:szCs w:val="20"/>
        </w:rPr>
        <w:t>:</w:t>
      </w:r>
      <w:r w:rsidR="007A04FD" w:rsidRPr="007A04FD">
        <w:t xml:space="preserve"> </w:t>
      </w:r>
    </w:p>
    <w:p w14:paraId="26E9CB87" w14:textId="0914B507" w:rsidR="002942C5" w:rsidRDefault="00ED46B6" w:rsidP="003C786C">
      <w:pPr>
        <w:pStyle w:val="Bezodstpw"/>
        <w:jc w:val="both"/>
        <w:rPr>
          <w:rStyle w:val="h4span"/>
          <w:rFonts w:cstheme="minorHAnsi"/>
          <w:b/>
          <w:bCs/>
          <w:i/>
          <w:sz w:val="20"/>
          <w:szCs w:val="20"/>
        </w:rPr>
      </w:pPr>
      <w:r w:rsidRPr="003E190F">
        <w:rPr>
          <w:rStyle w:val="h4span"/>
          <w:rFonts w:cstheme="minorHAnsi"/>
          <w:i/>
          <w:sz w:val="20"/>
          <w:szCs w:val="20"/>
        </w:rPr>
        <w:t>Numer postępowania</w:t>
      </w:r>
      <w:r w:rsidR="003C786C">
        <w:rPr>
          <w:rStyle w:val="h4span"/>
          <w:rFonts w:cstheme="minorHAnsi"/>
          <w:i/>
          <w:sz w:val="20"/>
          <w:szCs w:val="20"/>
        </w:rPr>
        <w:t>:</w:t>
      </w:r>
      <w:r w:rsidR="00F9739F">
        <w:rPr>
          <w:rStyle w:val="h4span"/>
          <w:rFonts w:cstheme="minorHAnsi"/>
          <w:i/>
          <w:sz w:val="20"/>
          <w:szCs w:val="20"/>
        </w:rPr>
        <w:t xml:space="preserve"> </w:t>
      </w:r>
      <w:r w:rsidR="003C786C" w:rsidRPr="003C786C">
        <w:rPr>
          <w:rStyle w:val="h4span"/>
          <w:rFonts w:cstheme="minorHAnsi"/>
          <w:b/>
          <w:bCs/>
          <w:i/>
          <w:sz w:val="20"/>
          <w:szCs w:val="20"/>
        </w:rPr>
        <w:t>POST/GEK/CSS/FZR-ELO/0</w:t>
      </w:r>
      <w:r w:rsidR="00093887">
        <w:rPr>
          <w:rStyle w:val="h4span"/>
          <w:rFonts w:cstheme="minorHAnsi"/>
          <w:b/>
          <w:bCs/>
          <w:i/>
          <w:sz w:val="20"/>
          <w:szCs w:val="20"/>
        </w:rPr>
        <w:t>2327</w:t>
      </w:r>
      <w:r w:rsidR="003C786C" w:rsidRPr="003C786C">
        <w:rPr>
          <w:rStyle w:val="h4span"/>
          <w:rFonts w:cstheme="minorHAnsi"/>
          <w:b/>
          <w:bCs/>
          <w:i/>
          <w:sz w:val="20"/>
          <w:szCs w:val="20"/>
        </w:rPr>
        <w:t>/2026</w:t>
      </w:r>
      <w:r w:rsidR="003D6345">
        <w:rPr>
          <w:rStyle w:val="h4span"/>
          <w:rFonts w:cstheme="minorHAnsi"/>
          <w:b/>
          <w:bCs/>
          <w:i/>
          <w:sz w:val="20"/>
          <w:szCs w:val="20"/>
        </w:rPr>
        <w:t>.</w:t>
      </w:r>
    </w:p>
    <w:p w14:paraId="3A83F42A" w14:textId="04DCD526" w:rsidR="00ED46B6" w:rsidRDefault="00ED46B6" w:rsidP="00ED46B6">
      <w:pPr>
        <w:pStyle w:val="Bezodstpw"/>
        <w:jc w:val="both"/>
        <w:rPr>
          <w:rStyle w:val="h4span"/>
          <w:rFonts w:cstheme="minorHAnsi"/>
          <w:i/>
          <w:sz w:val="20"/>
          <w:szCs w:val="20"/>
        </w:rPr>
      </w:pPr>
      <w:r w:rsidRPr="003E190F">
        <w:rPr>
          <w:rStyle w:val="h4span"/>
          <w:rFonts w:cstheme="minorHAnsi"/>
          <w:i/>
          <w:sz w:val="20"/>
          <w:szCs w:val="20"/>
        </w:rPr>
        <w:t>Tryb postępowania:</w:t>
      </w:r>
      <w:r w:rsidRPr="00861031">
        <w:rPr>
          <w:rStyle w:val="h4span"/>
          <w:rFonts w:cstheme="minorHAnsi"/>
          <w:i/>
          <w:sz w:val="20"/>
          <w:szCs w:val="20"/>
        </w:rPr>
        <w:t xml:space="preserve"> Przetarg nieograniczony</w:t>
      </w:r>
      <w:r w:rsidR="00D55A54">
        <w:rPr>
          <w:rStyle w:val="h4span"/>
          <w:rFonts w:cstheme="minorHAnsi"/>
          <w:i/>
          <w:sz w:val="20"/>
          <w:szCs w:val="20"/>
        </w:rPr>
        <w:t>.</w:t>
      </w:r>
    </w:p>
    <w:p w14:paraId="2843BFA8" w14:textId="278648DE" w:rsidR="00D55A54" w:rsidRPr="00861031" w:rsidRDefault="00D55A54" w:rsidP="00ED46B6">
      <w:pPr>
        <w:pStyle w:val="Bezodstpw"/>
        <w:jc w:val="both"/>
        <w:rPr>
          <w:rStyle w:val="h4span"/>
          <w:rFonts w:cstheme="minorHAnsi"/>
          <w:i/>
          <w:sz w:val="20"/>
          <w:szCs w:val="20"/>
        </w:rPr>
      </w:pPr>
      <w:r>
        <w:rPr>
          <w:rStyle w:val="h4span"/>
          <w:rFonts w:cstheme="minorHAnsi"/>
          <w:i/>
          <w:sz w:val="20"/>
          <w:szCs w:val="20"/>
        </w:rPr>
        <w:t xml:space="preserve">Rodzaj zamówienia: </w:t>
      </w:r>
      <w:r w:rsidR="00E260D7">
        <w:rPr>
          <w:rStyle w:val="h4span"/>
          <w:rFonts w:cstheme="minorHAnsi"/>
          <w:i/>
          <w:sz w:val="20"/>
          <w:szCs w:val="20"/>
        </w:rPr>
        <w:t>dostaw</w:t>
      </w:r>
      <w:r w:rsidR="003C786C">
        <w:rPr>
          <w:rStyle w:val="h4span"/>
          <w:rFonts w:cstheme="minorHAnsi"/>
          <w:i/>
          <w:sz w:val="20"/>
          <w:szCs w:val="20"/>
        </w:rPr>
        <w:t>a</w:t>
      </w:r>
      <w:r>
        <w:rPr>
          <w:rStyle w:val="h4span"/>
          <w:rFonts w:cstheme="minorHAnsi"/>
          <w:i/>
          <w:sz w:val="20"/>
          <w:szCs w:val="20"/>
        </w:rPr>
        <w:t>.</w:t>
      </w:r>
    </w:p>
    <w:p w14:paraId="733AB157" w14:textId="77777777" w:rsidR="00ED46B6" w:rsidRPr="003E190F" w:rsidRDefault="00ED46B6" w:rsidP="00ED46B6">
      <w:pPr>
        <w:pStyle w:val="Bezodstpw"/>
        <w:jc w:val="both"/>
        <w:rPr>
          <w:rStyle w:val="h4span"/>
          <w:rFonts w:cstheme="minorHAnsi"/>
          <w:sz w:val="20"/>
          <w:szCs w:val="20"/>
        </w:rPr>
      </w:pPr>
    </w:p>
    <w:p w14:paraId="1986C84F" w14:textId="2E6ACC63" w:rsidR="003E5282" w:rsidRPr="003E5282" w:rsidRDefault="00ED46B6" w:rsidP="003E5282">
      <w:pPr>
        <w:pStyle w:val="Bezodstpw"/>
        <w:spacing w:after="120"/>
        <w:jc w:val="both"/>
        <w:rPr>
          <w:rFonts w:cstheme="minorHAnsi"/>
          <w:sz w:val="20"/>
          <w:szCs w:val="20"/>
        </w:rPr>
      </w:pPr>
      <w:r w:rsidRPr="006D6283">
        <w:rPr>
          <w:rStyle w:val="h4span"/>
          <w:rFonts w:cstheme="minorHAnsi"/>
          <w:sz w:val="20"/>
          <w:szCs w:val="20"/>
        </w:rPr>
        <w:t>Opis postępowania</w:t>
      </w:r>
      <w:r w:rsidR="00D40CDA">
        <w:rPr>
          <w:rStyle w:val="h4span"/>
          <w:rFonts w:cstheme="minorHAnsi"/>
          <w:sz w:val="20"/>
          <w:szCs w:val="20"/>
        </w:rPr>
        <w:t xml:space="preserve">: </w:t>
      </w:r>
      <w:r w:rsidR="00E260D7" w:rsidRPr="00E260D7">
        <w:rPr>
          <w:rStyle w:val="h4span"/>
          <w:rFonts w:cstheme="minorHAnsi"/>
          <w:sz w:val="20"/>
          <w:szCs w:val="20"/>
        </w:rPr>
        <w:t xml:space="preserve">Zakup </w:t>
      </w:r>
      <w:r w:rsidR="00093887" w:rsidRPr="00093887">
        <w:rPr>
          <w:rStyle w:val="h4span"/>
          <w:rFonts w:cstheme="minorHAnsi"/>
          <w:sz w:val="20"/>
          <w:szCs w:val="20"/>
        </w:rPr>
        <w:t>foteli obrotowych dla PGE GiEK S.A. Oddział Elektrownia Opole</w:t>
      </w:r>
      <w:r w:rsidR="00093887">
        <w:rPr>
          <w:rStyle w:val="h4span"/>
          <w:rFonts w:cstheme="minorHAnsi"/>
          <w:sz w:val="20"/>
          <w:szCs w:val="20"/>
        </w:rPr>
        <w:t>.</w:t>
      </w:r>
    </w:p>
    <w:p w14:paraId="0C788C62" w14:textId="3AB2B883" w:rsidR="00B7578A" w:rsidRDefault="00B7578A" w:rsidP="00B7578A">
      <w:pPr>
        <w:pStyle w:val="Bezodstpw"/>
        <w:spacing w:after="120"/>
        <w:ind w:left="426"/>
        <w:jc w:val="both"/>
        <w:rPr>
          <w:b/>
          <w:bCs/>
          <w:lang w:val="en-GB"/>
        </w:rPr>
      </w:pPr>
      <w:r w:rsidRPr="00B7578A">
        <w:rPr>
          <w:b/>
          <w:bCs/>
          <w:lang w:val="en-GB"/>
        </w:rPr>
        <w:t>Część 1:</w:t>
      </w:r>
    </w:p>
    <w:p w14:paraId="329E1FD3" w14:textId="00EAB2AF" w:rsidR="00093887" w:rsidRPr="00093887" w:rsidRDefault="00093887" w:rsidP="00B7578A">
      <w:pPr>
        <w:pStyle w:val="Bezodstpw"/>
        <w:spacing w:after="120"/>
        <w:ind w:left="426"/>
        <w:jc w:val="both"/>
      </w:pPr>
      <w:r w:rsidRPr="00093887">
        <w:t>Fotel obrotowy ergonomiczny AKCENT F  - 15 Sztuk</w:t>
      </w:r>
    </w:p>
    <w:p w14:paraId="16A74809" w14:textId="0272C4B3" w:rsidR="00B7578A" w:rsidRDefault="00B7578A" w:rsidP="00B7578A">
      <w:pPr>
        <w:pStyle w:val="Bezodstpw"/>
        <w:spacing w:after="120"/>
        <w:ind w:left="709" w:hanging="283"/>
        <w:jc w:val="both"/>
        <w:rPr>
          <w:b/>
          <w:bCs/>
        </w:rPr>
      </w:pPr>
      <w:r w:rsidRPr="00B7578A">
        <w:rPr>
          <w:b/>
          <w:bCs/>
        </w:rPr>
        <w:t>Część 2:</w:t>
      </w:r>
    </w:p>
    <w:p w14:paraId="7D60A7FF" w14:textId="0D0D6882" w:rsidR="00093887" w:rsidRDefault="00093887" w:rsidP="00B7578A">
      <w:pPr>
        <w:pStyle w:val="Bezodstpw"/>
        <w:spacing w:after="120"/>
        <w:ind w:left="709" w:hanging="283"/>
        <w:jc w:val="both"/>
      </w:pPr>
      <w:r w:rsidRPr="00093887">
        <w:t>Fotel obrotowy - INTRATA M-22HRUA  - 35 Sztuk</w:t>
      </w:r>
    </w:p>
    <w:p w14:paraId="7C25864A" w14:textId="55587E86" w:rsidR="00093887" w:rsidRPr="00093887" w:rsidRDefault="00093887" w:rsidP="00093887">
      <w:pPr>
        <w:pStyle w:val="Bezodstpw"/>
        <w:spacing w:after="120"/>
        <w:ind w:left="709" w:hanging="709"/>
        <w:jc w:val="both"/>
      </w:pPr>
      <w:r>
        <w:t>Szczegółowy opis przedmiotu zamówienia zawiera załącznik nr 1.</w:t>
      </w:r>
    </w:p>
    <w:p w14:paraId="63F78835" w14:textId="5D92B69D" w:rsidR="004222EE" w:rsidRPr="004222EE" w:rsidRDefault="004222EE" w:rsidP="004222EE">
      <w:pPr>
        <w:pStyle w:val="Bezodstpw"/>
        <w:jc w:val="both"/>
        <w:rPr>
          <w:rFonts w:cstheme="minorHAnsi"/>
          <w:sz w:val="20"/>
          <w:szCs w:val="20"/>
        </w:rPr>
      </w:pPr>
      <w:r w:rsidRPr="004222EE">
        <w:rPr>
          <w:rFonts w:cstheme="minorHAnsi"/>
          <w:sz w:val="20"/>
          <w:szCs w:val="20"/>
        </w:rPr>
        <w:t xml:space="preserve">Gwarancja: </w:t>
      </w:r>
      <w:r w:rsidR="003E5282">
        <w:rPr>
          <w:rFonts w:cstheme="minorHAnsi"/>
          <w:sz w:val="20"/>
          <w:szCs w:val="20"/>
        </w:rPr>
        <w:t>24 miesiące.</w:t>
      </w:r>
    </w:p>
    <w:p w14:paraId="3EE8274B" w14:textId="6128143D" w:rsidR="004222EE" w:rsidRDefault="004222EE" w:rsidP="004222EE">
      <w:pPr>
        <w:pStyle w:val="Bezodstpw"/>
        <w:jc w:val="both"/>
        <w:rPr>
          <w:rFonts w:cstheme="minorHAnsi"/>
          <w:sz w:val="20"/>
          <w:szCs w:val="20"/>
        </w:rPr>
      </w:pPr>
      <w:r w:rsidRPr="004222EE">
        <w:rPr>
          <w:rFonts w:cstheme="minorHAnsi"/>
          <w:sz w:val="20"/>
          <w:szCs w:val="20"/>
        </w:rPr>
        <w:t xml:space="preserve">Warunki płatności: Płatność </w:t>
      </w:r>
      <w:r w:rsidR="003E5282">
        <w:rPr>
          <w:rFonts w:cstheme="minorHAnsi"/>
          <w:sz w:val="20"/>
          <w:szCs w:val="20"/>
        </w:rPr>
        <w:t>jednoetapow</w:t>
      </w:r>
      <w:r w:rsidR="00B7578A">
        <w:rPr>
          <w:rFonts w:cstheme="minorHAnsi"/>
          <w:sz w:val="20"/>
          <w:szCs w:val="20"/>
        </w:rPr>
        <w:t>a</w:t>
      </w:r>
      <w:r w:rsidR="003E5282">
        <w:rPr>
          <w:rFonts w:cstheme="minorHAnsi"/>
          <w:sz w:val="20"/>
          <w:szCs w:val="20"/>
        </w:rPr>
        <w:t>.</w:t>
      </w:r>
    </w:p>
    <w:p w14:paraId="2FF51E20" w14:textId="066757DD" w:rsidR="004A1F09" w:rsidRPr="004A1F09" w:rsidRDefault="004A1F09" w:rsidP="004A1F09">
      <w:pPr>
        <w:pStyle w:val="Bezodstpw"/>
        <w:jc w:val="both"/>
        <w:rPr>
          <w:rFonts w:cstheme="minorHAnsi"/>
          <w:sz w:val="20"/>
          <w:szCs w:val="20"/>
        </w:rPr>
      </w:pPr>
      <w:r w:rsidRPr="004A1F09">
        <w:rPr>
          <w:rFonts w:cstheme="minorHAnsi"/>
          <w:sz w:val="20"/>
          <w:szCs w:val="20"/>
        </w:rPr>
        <w:t xml:space="preserve">Czy jawne otwarcie ofert: Nie </w:t>
      </w:r>
    </w:p>
    <w:p w14:paraId="1B1FF403" w14:textId="4A196AF5" w:rsidR="00153B81" w:rsidRDefault="00410F22" w:rsidP="00ED46B6">
      <w:pPr>
        <w:pStyle w:val="Bezodstpw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Pozostałe warunki świadczenia przedmiotu zamówienia zostały </w:t>
      </w:r>
      <w:r w:rsidR="00AA2BB6" w:rsidRPr="00AA2BB6">
        <w:rPr>
          <w:rFonts w:cstheme="minorHAnsi"/>
          <w:sz w:val="20"/>
          <w:szCs w:val="20"/>
        </w:rPr>
        <w:t>określone w „OWZ” (Ogólne Warunki Zamówienia) – dostępne na stronie internetowej Zamawiającego, pod adresem: https://pgegiek.pl/Przetargi/Przetargi-zakupowe.</w:t>
      </w:r>
    </w:p>
    <w:p w14:paraId="33E0E218" w14:textId="77777777" w:rsidR="00332928" w:rsidRDefault="00332928" w:rsidP="00ED46B6">
      <w:pPr>
        <w:pStyle w:val="Bezodstpw"/>
        <w:jc w:val="both"/>
        <w:rPr>
          <w:rFonts w:cstheme="minorHAnsi"/>
          <w:b/>
          <w:sz w:val="20"/>
          <w:szCs w:val="20"/>
          <w:lang w:eastAsia="pl-PL"/>
        </w:rPr>
      </w:pPr>
    </w:p>
    <w:p w14:paraId="554E85BD" w14:textId="77777777" w:rsidR="00ED46B6" w:rsidRPr="003E190F" w:rsidRDefault="00ED46B6" w:rsidP="00ED46B6">
      <w:pPr>
        <w:pStyle w:val="Bezodstpw"/>
        <w:jc w:val="both"/>
        <w:rPr>
          <w:rFonts w:cstheme="minorHAnsi"/>
          <w:b/>
          <w:sz w:val="20"/>
          <w:szCs w:val="20"/>
          <w:lang w:eastAsia="pl-PL"/>
        </w:rPr>
      </w:pPr>
      <w:r w:rsidRPr="003E190F">
        <w:rPr>
          <w:rFonts w:cstheme="minorHAnsi"/>
          <w:b/>
          <w:sz w:val="20"/>
          <w:szCs w:val="20"/>
          <w:lang w:eastAsia="pl-PL"/>
        </w:rPr>
        <w:t>INFORMACJE O POSTĘPOWANIU</w:t>
      </w:r>
    </w:p>
    <w:p w14:paraId="34EA96F2" w14:textId="77777777" w:rsidR="004222EE" w:rsidRDefault="004222EE" w:rsidP="00ED46B6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</w:p>
    <w:p w14:paraId="44EFD81A" w14:textId="2DC9539C" w:rsidR="00ED46B6" w:rsidRPr="003E190F" w:rsidRDefault="00ED46B6" w:rsidP="00ED46B6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  <w:r w:rsidRPr="003E190F">
        <w:rPr>
          <w:rFonts w:cstheme="minorHAnsi"/>
          <w:sz w:val="20"/>
          <w:szCs w:val="20"/>
          <w:lang w:eastAsia="pl-PL"/>
        </w:rPr>
        <w:t xml:space="preserve">Miejsce realizacji zamówienia: </w:t>
      </w:r>
      <w:r w:rsidR="004222EE" w:rsidRPr="004222EE">
        <w:rPr>
          <w:rFonts w:cstheme="minorHAnsi"/>
          <w:sz w:val="20"/>
          <w:szCs w:val="20"/>
          <w:lang w:eastAsia="pl-PL"/>
        </w:rPr>
        <w:t>PGE GiEK SA. Oddział Elektrownia Opole ul. Elektrowniana 25, 45-920 Opole. Dostaw</w:t>
      </w:r>
      <w:r w:rsidR="004222EE">
        <w:rPr>
          <w:rFonts w:cstheme="minorHAnsi"/>
          <w:sz w:val="20"/>
          <w:szCs w:val="20"/>
          <w:lang w:eastAsia="pl-PL"/>
        </w:rPr>
        <w:t>a</w:t>
      </w:r>
      <w:r w:rsidR="004222EE" w:rsidRPr="004222EE">
        <w:rPr>
          <w:rFonts w:cstheme="minorHAnsi"/>
          <w:sz w:val="20"/>
          <w:szCs w:val="20"/>
          <w:lang w:eastAsia="pl-PL"/>
        </w:rPr>
        <w:t xml:space="preserve"> winn</w:t>
      </w:r>
      <w:r w:rsidR="004222EE">
        <w:rPr>
          <w:rFonts w:cstheme="minorHAnsi"/>
          <w:sz w:val="20"/>
          <w:szCs w:val="20"/>
          <w:lang w:eastAsia="pl-PL"/>
        </w:rPr>
        <w:t>a</w:t>
      </w:r>
      <w:r w:rsidR="004222EE" w:rsidRPr="004222EE">
        <w:rPr>
          <w:rFonts w:cstheme="minorHAnsi"/>
          <w:sz w:val="20"/>
          <w:szCs w:val="20"/>
          <w:lang w:eastAsia="pl-PL"/>
        </w:rPr>
        <w:t xml:space="preserve"> odby</w:t>
      </w:r>
      <w:r w:rsidR="004222EE">
        <w:rPr>
          <w:rFonts w:cstheme="minorHAnsi"/>
          <w:sz w:val="20"/>
          <w:szCs w:val="20"/>
          <w:lang w:eastAsia="pl-PL"/>
        </w:rPr>
        <w:t>ć</w:t>
      </w:r>
      <w:r w:rsidR="004222EE" w:rsidRPr="004222EE">
        <w:rPr>
          <w:rFonts w:cstheme="minorHAnsi"/>
          <w:sz w:val="20"/>
          <w:szCs w:val="20"/>
          <w:lang w:eastAsia="pl-PL"/>
        </w:rPr>
        <w:t xml:space="preserve"> się w godz. 07:30 – 1</w:t>
      </w:r>
      <w:r w:rsidR="004A1F09">
        <w:rPr>
          <w:rFonts w:cstheme="minorHAnsi"/>
          <w:sz w:val="20"/>
          <w:szCs w:val="20"/>
          <w:lang w:eastAsia="pl-PL"/>
        </w:rPr>
        <w:t>4</w:t>
      </w:r>
      <w:r w:rsidR="004222EE" w:rsidRPr="004222EE">
        <w:rPr>
          <w:rFonts w:cstheme="minorHAnsi"/>
          <w:sz w:val="20"/>
          <w:szCs w:val="20"/>
          <w:lang w:eastAsia="pl-PL"/>
        </w:rPr>
        <w:t>:30 w dni robocze (od poniedziałku do piątku).</w:t>
      </w:r>
    </w:p>
    <w:p w14:paraId="7D5DF26F" w14:textId="77777777" w:rsidR="004222EE" w:rsidRDefault="004222EE" w:rsidP="00E1098F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</w:p>
    <w:p w14:paraId="499F88B1" w14:textId="4DBF9E86" w:rsidR="00726391" w:rsidRDefault="00B7578A" w:rsidP="00AA2BB6">
      <w:pPr>
        <w:pStyle w:val="Bezodstpw"/>
        <w:jc w:val="both"/>
        <w:rPr>
          <w:rFonts w:cstheme="minorHAnsi"/>
          <w:sz w:val="20"/>
          <w:szCs w:val="20"/>
          <w:lang w:eastAsia="pl-PL"/>
        </w:rPr>
      </w:pPr>
      <w:r>
        <w:rPr>
          <w:rFonts w:cstheme="minorHAnsi"/>
          <w:sz w:val="20"/>
          <w:szCs w:val="20"/>
          <w:lang w:eastAsia="pl-PL"/>
        </w:rPr>
        <w:t xml:space="preserve">Termin realizacji: do </w:t>
      </w:r>
      <w:r w:rsidR="00B23BF2">
        <w:rPr>
          <w:rFonts w:cstheme="minorHAnsi"/>
          <w:sz w:val="20"/>
          <w:szCs w:val="20"/>
          <w:lang w:eastAsia="pl-PL"/>
        </w:rPr>
        <w:t>8</w:t>
      </w:r>
      <w:r>
        <w:rPr>
          <w:rFonts w:cstheme="minorHAnsi"/>
          <w:sz w:val="20"/>
          <w:szCs w:val="20"/>
          <w:lang w:eastAsia="pl-PL"/>
        </w:rPr>
        <w:t xml:space="preserve"> tygodni od daty wystawienia zamówienia.</w:t>
      </w:r>
      <w:r w:rsidR="000904DF">
        <w:rPr>
          <w:rFonts w:cstheme="minorHAnsi"/>
          <w:sz w:val="20"/>
          <w:szCs w:val="20"/>
          <w:lang w:eastAsia="pl-PL"/>
        </w:rPr>
        <w:t xml:space="preserve"> (dot. obu części)</w:t>
      </w:r>
    </w:p>
    <w:p w14:paraId="222550E8" w14:textId="77777777" w:rsidR="00103CAC" w:rsidRDefault="00103CAC" w:rsidP="00ED46B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</w:p>
    <w:p w14:paraId="60BB22C1" w14:textId="77777777" w:rsidR="00ED46B6" w:rsidRPr="003E190F" w:rsidRDefault="00ED46B6" w:rsidP="003E190F">
      <w:pPr>
        <w:spacing w:line="240" w:lineRule="auto"/>
        <w:rPr>
          <w:rFonts w:cstheme="minorHAnsi"/>
          <w:b/>
          <w:iCs/>
          <w:sz w:val="20"/>
          <w:szCs w:val="20"/>
        </w:rPr>
      </w:pPr>
      <w:r w:rsidRPr="003E190F">
        <w:rPr>
          <w:rFonts w:cstheme="minorHAnsi"/>
          <w:b/>
          <w:iCs/>
          <w:sz w:val="20"/>
          <w:szCs w:val="20"/>
        </w:rPr>
        <w:t>Dodatkowe informacje:</w:t>
      </w:r>
    </w:p>
    <w:p w14:paraId="1A4DCA8A" w14:textId="0601B503" w:rsidR="00F61E68" w:rsidRPr="00107F43" w:rsidRDefault="00F61E68" w:rsidP="00F61E68">
      <w:pPr>
        <w:jc w:val="both"/>
        <w:rPr>
          <w:sz w:val="20"/>
          <w:szCs w:val="20"/>
        </w:rPr>
      </w:pPr>
      <w:r w:rsidRPr="00107F43">
        <w:rPr>
          <w:sz w:val="20"/>
          <w:szCs w:val="20"/>
        </w:rPr>
        <w:t xml:space="preserve">W Postępowaniu zakupowym mogą wziąć udział Wykonawcy, którzy nie podlegają wykluczeniu </w:t>
      </w:r>
      <w:r w:rsidRPr="00107F43">
        <w:rPr>
          <w:sz w:val="20"/>
          <w:szCs w:val="20"/>
        </w:rPr>
        <w:br/>
        <w:t>z postępowania oraz spełniają warunki opisane poniżej oraz Wykonawcy, którzy złożą wymagane oświadczenia i dokumenty. Wykonawców obowiązują jednakowe podstawy wykluczenia z postępowania i warunki udziału w postępowaniu.</w:t>
      </w:r>
    </w:p>
    <w:p w14:paraId="355FC149" w14:textId="77777777" w:rsidR="00F61E68" w:rsidRPr="00107F43" w:rsidRDefault="00F61E68" w:rsidP="00F61E68">
      <w:pPr>
        <w:numPr>
          <w:ilvl w:val="1"/>
          <w:numId w:val="17"/>
        </w:numPr>
        <w:spacing w:after="0" w:line="240" w:lineRule="auto"/>
        <w:jc w:val="both"/>
        <w:rPr>
          <w:rFonts w:eastAsia="Times New Roman"/>
          <w:sz w:val="20"/>
          <w:szCs w:val="20"/>
        </w:rPr>
      </w:pPr>
      <w:r w:rsidRPr="00107F43">
        <w:rPr>
          <w:rFonts w:eastAsia="Times New Roman"/>
          <w:sz w:val="20"/>
          <w:szCs w:val="20"/>
        </w:rPr>
        <w:t>O udzielenie zamówienia niepublicznego mogą ubiegać się Wykonawcy, którzy:</w:t>
      </w:r>
    </w:p>
    <w:p w14:paraId="3586ED5B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lastRenderedPageBreak/>
        <w:t>nie podlegają wykluczeniu na podstawie art. 7 ust. 1 Ustawy z dnia 13 kwietnia 2022 r. o szczególnych rozwiązaniach w zakresie przeciwdziałania wspieraniu agresji na Ukrainę oraz służących ochronie bezpieczeństwa narodowego (t.j. Dz. U. z 2025 r., poz. 514) oraz z art. 5 k rozporządzenia (UE) nr 833/2014 dotyczącego środków ograniczających w związku z działaniami Rosji destabilizującymi sytuację na Ukrainie (Dz. U. UE. L. z 2014 r. Nr 229, str. 1 z późn. zm.), tj. przesłanek wskazanych w pkt od 1.2.1 do 1.2.4;</w:t>
      </w:r>
    </w:p>
    <w:p w14:paraId="144C7BC0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nie podlegają wykluczeniu na podstawie przesłanek wskazanych w pkt od 1.2.5 do 1.2.10;</w:t>
      </w:r>
    </w:p>
    <w:p w14:paraId="5534375C" w14:textId="77777777" w:rsidR="00F61E68" w:rsidRPr="00107F43" w:rsidRDefault="00F61E68" w:rsidP="00F61E68">
      <w:pPr>
        <w:numPr>
          <w:ilvl w:val="1"/>
          <w:numId w:val="17"/>
        </w:numPr>
        <w:spacing w:after="0" w:line="240" w:lineRule="auto"/>
        <w:jc w:val="both"/>
        <w:rPr>
          <w:rFonts w:eastAsia="Times New Roman"/>
          <w:sz w:val="20"/>
          <w:szCs w:val="20"/>
        </w:rPr>
      </w:pPr>
      <w:r w:rsidRPr="00107F43">
        <w:rPr>
          <w:rFonts w:eastAsia="Times New Roman"/>
          <w:sz w:val="20"/>
          <w:szCs w:val="20"/>
        </w:rPr>
        <w:t>Zamawiający wyklucza z Postępowania zakupowego:</w:t>
      </w:r>
    </w:p>
    <w:p w14:paraId="4F3CB09E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Wykonawcę wymienionego w wykazach określonych w Rozporządzeniu Rady (WE) nr 765/2006 z dnia 18 maja 2006 r. dotyczącego środków ograniczających w związku z sytuacją na Białorusi i udziałem Białorusi w agresji Rosji wobec Ukrainy (dalej: Rozporządzenie 765/2006) i Rozporządzeniu Rady (UE) nr 269/2014 z dnia 17 marca 2014 r. w sprawie środków ograniczających w odniesieniu do działań podważających integralność terytorialną, suwerenność i niezależność Ukrainy lub im zagrażających (dalej: Rozporządzenie 269/2014) 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„Ustawa przeciwdziałania wspieraniu agresji”),</w:t>
      </w:r>
    </w:p>
    <w:p w14:paraId="66508253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przeciwdziałania wspieraniu agresji,</w:t>
      </w:r>
    </w:p>
    <w:p w14:paraId="39A49DB1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przeciwdziałania wspieraniu agresji,</w:t>
      </w:r>
    </w:p>
    <w:p w14:paraId="7B426C95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Wykonawcę z udziałem:</w:t>
      </w:r>
    </w:p>
    <w:p w14:paraId="3E4C95CD" w14:textId="77777777" w:rsidR="00F61E68" w:rsidRPr="00107F43" w:rsidRDefault="00F61E68" w:rsidP="00F61E68">
      <w:pPr>
        <w:numPr>
          <w:ilvl w:val="3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obywateli rosyjskich lub osób fizycznych lub prawnych, podmiotów lub organów z siedzibą w Rosji,</w:t>
      </w:r>
    </w:p>
    <w:p w14:paraId="1B1BB51D" w14:textId="77777777" w:rsidR="00F61E68" w:rsidRPr="00107F43" w:rsidRDefault="00F61E68" w:rsidP="00F61E68">
      <w:pPr>
        <w:numPr>
          <w:ilvl w:val="3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osób prawnych, podmiotów lub organów, do których prawa własności bezpośrednio lub pośrednio w ponad 50% należą do osoby fizycznej lub prawnej,  podmiotu lub organu, o którym mowa w pkt 1.2.4.1 powyżej, lub</w:t>
      </w:r>
    </w:p>
    <w:p w14:paraId="10FFD2A2" w14:textId="77777777" w:rsidR="00F61E68" w:rsidRPr="00107F43" w:rsidRDefault="00F61E68" w:rsidP="00F61E68">
      <w:pPr>
        <w:numPr>
          <w:ilvl w:val="3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 xml:space="preserve">osób fizycznych lub prawnych, podmiotów lub organów działających w imieniu lub pod kierunkiem podmiotu, o którym mowa w pkt 1.2.4.1 i pkt 1.2.4.2 powyżej, </w:t>
      </w:r>
    </w:p>
    <w:p w14:paraId="41405410" w14:textId="77777777" w:rsidR="00F61E68" w:rsidRPr="00107F43" w:rsidRDefault="00F61E68" w:rsidP="00F61E68">
      <w:pPr>
        <w:jc w:val="both"/>
        <w:rPr>
          <w:sz w:val="20"/>
          <w:szCs w:val="20"/>
        </w:rPr>
      </w:pPr>
      <w:r w:rsidRPr="00107F43">
        <w:rPr>
          <w:sz w:val="20"/>
          <w:szCs w:val="20"/>
        </w:rPr>
        <w:t>w tym podwykonawców, dostawców lub podmiotów, na których zdolnościach dany Wykonawca polega w celu wykazania spełniania warunku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 przypadku gdy przypada na nich ponad 10% wartości Zamówienia.</w:t>
      </w:r>
    </w:p>
    <w:p w14:paraId="5BE5C107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 xml:space="preserve">Wykonawcę, który zawarł z innymi Wykonawcami porozumienie mające na celu zakłócenie konkurencji, w szczególności jeżeli należąc do tej samej grupy kapitałowej w rozumieniu ustawy z dnia 16 lutego 2007 r. o ochronie konkurencji i konsumentów, złożyli odrębne Oferty, chyba że wykażą, że przygotowali Oferty niezależnie od siebie, </w:t>
      </w:r>
    </w:p>
    <w:p w14:paraId="182B13DE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 xml:space="preserve">Wykonawcę, który nie wykonał umowy zakupowej zawartej przez danego Zamawiającego lub wykonał ją nienależycie, </w:t>
      </w:r>
    </w:p>
    <w:p w14:paraId="47A5FBD2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Wykonawcę, który w wyniku lekkomyślności lub niedbalstwa przedstawił informacje wprowadzające w błąd, co mogło mieć istotny wpływ na decyzje podejmowane przez Zamawiającego w Postępowaniu zakupowym,</w:t>
      </w:r>
    </w:p>
    <w:p w14:paraId="45BA8EC4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lastRenderedPageBreak/>
        <w:t>Wykonawcę, który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2103C920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 xml:space="preserve">Wykonawcę, który został umieszczony na liście LWZW (W PGE GiEK S.A. prowadzona jest Lista Wykonawców, z którymi współpraca została czasowo zawieszona - LWZW). </w:t>
      </w:r>
    </w:p>
    <w:p w14:paraId="294794E3" w14:textId="77777777" w:rsidR="00F61E68" w:rsidRPr="00107F43" w:rsidRDefault="00F61E68" w:rsidP="004222EE">
      <w:pPr>
        <w:numPr>
          <w:ilvl w:val="2"/>
          <w:numId w:val="17"/>
        </w:numPr>
        <w:spacing w:after="12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Wykluczenie Wykonawcy następuje w przypadkach, o których mowa:</w:t>
      </w:r>
    </w:p>
    <w:p w14:paraId="3A278E26" w14:textId="77777777" w:rsidR="00F61E68" w:rsidRPr="00107F43" w:rsidRDefault="00F61E68" w:rsidP="00F61E68">
      <w:pPr>
        <w:jc w:val="both"/>
        <w:rPr>
          <w:sz w:val="20"/>
          <w:szCs w:val="20"/>
        </w:rPr>
      </w:pPr>
      <w:r w:rsidRPr="00107F43">
        <w:rPr>
          <w:sz w:val="20"/>
          <w:szCs w:val="20"/>
        </w:rPr>
        <w:t>a)            w pkt 1.2.1 - 1.2.4 na okres trwania wskazanych w tych punktach okoliczności,</w:t>
      </w:r>
    </w:p>
    <w:p w14:paraId="1A851ECD" w14:textId="77777777" w:rsidR="00F61E68" w:rsidRPr="00107F43" w:rsidRDefault="00F61E68" w:rsidP="00F61E68">
      <w:pPr>
        <w:jc w:val="both"/>
        <w:rPr>
          <w:sz w:val="20"/>
          <w:szCs w:val="20"/>
        </w:rPr>
      </w:pPr>
      <w:r w:rsidRPr="00107F43">
        <w:rPr>
          <w:sz w:val="20"/>
          <w:szCs w:val="20"/>
        </w:rPr>
        <w:t xml:space="preserve">b)            w pkt 1.2.5 - 1.2.6 przez okres 3 lat od zaistnienia zdarzenia będącego podstawą wykluczenia, </w:t>
      </w:r>
    </w:p>
    <w:p w14:paraId="7FFB4D86" w14:textId="77777777" w:rsidR="00F61E68" w:rsidRPr="00107F43" w:rsidRDefault="00F61E68" w:rsidP="00F61E68">
      <w:pPr>
        <w:jc w:val="both"/>
        <w:rPr>
          <w:sz w:val="20"/>
          <w:szCs w:val="20"/>
        </w:rPr>
      </w:pPr>
      <w:r w:rsidRPr="00107F43">
        <w:rPr>
          <w:sz w:val="20"/>
          <w:szCs w:val="20"/>
        </w:rPr>
        <w:t xml:space="preserve">c)            w pkt 1.2.7 przez okres roku od zaistnienia zdarzenia będącego podstawą wykluczenia, </w:t>
      </w:r>
    </w:p>
    <w:p w14:paraId="66DA1094" w14:textId="77777777" w:rsidR="00F61E68" w:rsidRPr="00107F43" w:rsidRDefault="00F61E68" w:rsidP="00F61E68">
      <w:pPr>
        <w:jc w:val="both"/>
        <w:rPr>
          <w:sz w:val="20"/>
          <w:szCs w:val="20"/>
        </w:rPr>
      </w:pPr>
      <w:r w:rsidRPr="00107F43">
        <w:rPr>
          <w:sz w:val="20"/>
          <w:szCs w:val="20"/>
        </w:rPr>
        <w:t>d)            w pkt 1.2.8 przez okres 2 lat od zaistnienia zdarzenia będącego podstawą wykluczenia.</w:t>
      </w:r>
    </w:p>
    <w:p w14:paraId="56BAE431" w14:textId="77777777" w:rsidR="00F61E68" w:rsidRPr="00107F43" w:rsidRDefault="00F61E68" w:rsidP="00F61E68">
      <w:pPr>
        <w:numPr>
          <w:ilvl w:val="1"/>
          <w:numId w:val="17"/>
        </w:numPr>
        <w:spacing w:after="0" w:line="240" w:lineRule="auto"/>
        <w:jc w:val="both"/>
        <w:rPr>
          <w:rFonts w:eastAsia="Times New Roman"/>
          <w:sz w:val="20"/>
          <w:szCs w:val="20"/>
        </w:rPr>
      </w:pPr>
      <w:r w:rsidRPr="00107F43">
        <w:rPr>
          <w:rFonts w:eastAsia="Times New Roman"/>
          <w:sz w:val="20"/>
          <w:szCs w:val="20"/>
        </w:rPr>
        <w:t>W Postępowaniu zakupowym Zamawiający odrzuca Ofertę Wykonawcy, jeżeli:</w:t>
      </w:r>
    </w:p>
    <w:p w14:paraId="5AD11141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Oferta została złożona po terminie składania Ofert;</w:t>
      </w:r>
    </w:p>
    <w:p w14:paraId="218FC235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Oferta została złożona przez Wykonawcę podlegającego wykluczeniu z postępowania lub niespełniającego warunków udziału w postępowaniu;</w:t>
      </w:r>
    </w:p>
    <w:p w14:paraId="231A2BB2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Oferta nie odpowiada wymaganiom określonym przez Zamawiającego w dokumentach Postępowania zakupowego z zastrzeżeniem, że w uzasadnionych przypadkach, Komisja przetargowa, po uzyskaniu zgody Kierownika Zamawiającego, może podjąć decyzję o dopuszczeniu do negocjacji handlowych Wykonawcę, którego Oferta nie odpowiada niektórym wymaganiom określonym przez Zamawiającego w dokumentach Postępowania zakupowego. W przypadku gdy prowadzone negocjacje handlowe nie doprowadzą do zgodności Oferty z dokumentami Postępowania zakupowego, podlega ona odrzuceniu na niniejszej podstawie;</w:t>
      </w:r>
    </w:p>
    <w:p w14:paraId="3E0B073C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Oferta zawiera rażąco niską cenę lub koszt w stosunku do przedmiotu Zakupu;</w:t>
      </w:r>
    </w:p>
    <w:p w14:paraId="48214BC8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Oferta jest nieważna na gruncie obowiązujących przepisów prawa;</w:t>
      </w:r>
    </w:p>
    <w:p w14:paraId="40652055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Wykonawca na wezwanie Zamawiającego nie poprawił omyłek w Ofercie lub nie wyraził zgody na ich poprawienie przez Zamawiającego;</w:t>
      </w:r>
    </w:p>
    <w:p w14:paraId="02962D35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Wykonawca nie uzupełnił lub nie złożył wyjaśnień dotyczących jego Oferty na wezwanie Zamawiającego, z zastrzeżeniem, że Zamawiający ma prawo do wezwania Wykonawcy do złożenia wyjaśnień lub dokonania uzupełnień więcej niż jeden raz;</w:t>
      </w:r>
    </w:p>
    <w:p w14:paraId="5650F2F0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Oferta została złożona w warunkach czynu nieuczciwej konkurencji w rozumieniu ustawy z dnia 16 kwietnia 1993 r. o zwalczaniu nieuczciwej konkurencji;</w:t>
      </w:r>
    </w:p>
    <w:p w14:paraId="7A84D33A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Wykonawca nie wyraził zgody na przedłużenie terminu związania Ofertą lub Wykonawca nie wyraził zgody na wybór jego Oferty po upływie terminu związania Ofertą;</w:t>
      </w:r>
    </w:p>
    <w:p w14:paraId="54A85A72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 xml:space="preserve">Wykonawca nie wniósł wadium lub nie utrzymywał wadium do upływu terminu związania Ofertą, lub wniósł wadium w sposób nieprawidłowy, w przypadku gdy Zamawiający wymagał wniesienia wadium; </w:t>
      </w:r>
    </w:p>
    <w:p w14:paraId="59A2A35A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 xml:space="preserve">Oferta została złożona bez odbycia wizji lokalnej lub bez sprawdzenia dokumentów niezbędnych do realizacji Zamówienia dostępnych na miejscu u Zamawiającego, w przypadku gdy Zamawiający tego wymagał w dokumentach Zakupu; </w:t>
      </w:r>
    </w:p>
    <w:p w14:paraId="6BC4BAD8" w14:textId="35373BEB" w:rsidR="00F61E68" w:rsidRPr="00107F43" w:rsidRDefault="00F61E68" w:rsidP="002C7E19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Oferta została sporządzona lub przekazana w sposób niezgodny z wymaganiami technicznymi lub organizacyjnymi sporządzania lub przekazywania Ofert wskazanymi w SWZ / ogłoszeniu o Zakupie;</w:t>
      </w:r>
    </w:p>
    <w:p w14:paraId="7540EF8B" w14:textId="0D1F726E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Wykonawca będący podmiotem przetwarzającym dane osobowe, w wyznaczonym do tego terminie nie złożył ankiety w zakresie gwarancji bezpieczeństwa przetwarzania danych osobowych lub kiedy Zamawiający po analizie ankiety uzna, że Wykonawca nie daje takich gwarancji, z zastrzeżeniem zapisów pkt 6.3.6.15 Procedury Zakupy w PGE GiEK S.A. (PROC 10032/</w:t>
      </w:r>
      <w:r w:rsidR="00067F50">
        <w:rPr>
          <w:sz w:val="20"/>
          <w:szCs w:val="20"/>
        </w:rPr>
        <w:t>J</w:t>
      </w:r>
      <w:r w:rsidRPr="00107F43">
        <w:rPr>
          <w:sz w:val="20"/>
          <w:szCs w:val="20"/>
        </w:rPr>
        <w:t xml:space="preserve">). </w:t>
      </w:r>
    </w:p>
    <w:p w14:paraId="5732AA18" w14:textId="77777777" w:rsidR="00F61E68" w:rsidRPr="00107F43" w:rsidRDefault="00F61E68" w:rsidP="00F61E68">
      <w:pPr>
        <w:jc w:val="both"/>
        <w:rPr>
          <w:sz w:val="20"/>
          <w:szCs w:val="20"/>
        </w:rPr>
      </w:pPr>
      <w:r w:rsidRPr="00107F43">
        <w:rPr>
          <w:sz w:val="20"/>
          <w:szCs w:val="20"/>
        </w:rPr>
        <w:t>Ocena spełnienia warunków wymaganych od Wykonawcy zostanie dokonana wg metody spełnia/nie spełnia. Zamawiający dokona oceny spełnienia warunków udziału w postępowaniu, na podstawie złożonych przez Wykonawcę dokumentów i oświadczeń.</w:t>
      </w:r>
    </w:p>
    <w:p w14:paraId="4DB44BA3" w14:textId="77777777" w:rsidR="00F61E68" w:rsidRPr="00107F43" w:rsidRDefault="00F61E68" w:rsidP="00F61E68">
      <w:pPr>
        <w:numPr>
          <w:ilvl w:val="1"/>
          <w:numId w:val="17"/>
        </w:numPr>
        <w:spacing w:after="0" w:line="240" w:lineRule="auto"/>
        <w:jc w:val="both"/>
        <w:rPr>
          <w:rFonts w:eastAsia="Times New Roman"/>
          <w:sz w:val="20"/>
          <w:szCs w:val="20"/>
        </w:rPr>
      </w:pPr>
      <w:r w:rsidRPr="00107F43">
        <w:rPr>
          <w:rFonts w:eastAsia="Times New Roman"/>
          <w:sz w:val="20"/>
          <w:szCs w:val="20"/>
        </w:rPr>
        <w:lastRenderedPageBreak/>
        <w:t>Informacja o oświadczeniach i dokumentach, jakie mają dostarczyć Wykonawcy w celu potwierdzenia braku podstaw do wykluczenia oraz spełnienia warunków udziału w postępowaniu</w:t>
      </w:r>
    </w:p>
    <w:p w14:paraId="18C67BCB" w14:textId="77777777" w:rsidR="00F61E68" w:rsidRPr="00107F43" w:rsidRDefault="00F61E68" w:rsidP="00C60EE9">
      <w:pPr>
        <w:numPr>
          <w:ilvl w:val="2"/>
          <w:numId w:val="17"/>
        </w:numPr>
        <w:spacing w:after="12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Dokumenty sporządzone w języku obcym składa się wraz z tłumaczeniem na język polski. Tłumaczenie sporządza i podpisuje Wykonawca lub osoba/osoby umocowane do działania w imieniu Wykonawcy. Tłumaczenie może być również sporządzone i podpisane przez tłumacza przysięgłego. Tłumaczenie dokumentów przedstawionych przez podwykonawców (podmioty na zasoby których powołuje się Wykonawca w celu wykazania spełnienia warunku udziału w postępowaniu), może zostać podpisane przez te podmioty albo Wykonawcę lub osobę/osoby umocowane do działania w imieniu Wykonawcy.</w:t>
      </w:r>
    </w:p>
    <w:p w14:paraId="1187CA7B" w14:textId="1FF58570" w:rsidR="00F61E68" w:rsidRPr="00107F43" w:rsidRDefault="00F61E68" w:rsidP="00C60EE9">
      <w:pPr>
        <w:numPr>
          <w:ilvl w:val="2"/>
          <w:numId w:val="17"/>
        </w:numPr>
        <w:spacing w:after="12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 xml:space="preserve">Na potwierdzenie wymagań określonych w pkt </w:t>
      </w:r>
      <w:r w:rsidR="00C60EE9" w:rsidRPr="00107F43">
        <w:rPr>
          <w:sz w:val="20"/>
          <w:szCs w:val="20"/>
        </w:rPr>
        <w:t>1</w:t>
      </w:r>
      <w:r w:rsidRPr="00107F43">
        <w:rPr>
          <w:sz w:val="20"/>
          <w:szCs w:val="20"/>
        </w:rPr>
        <w:t>.1 SWZ, Zamawiający wymaga od Wykonawców złożenia w treści Formularza Ofertowego:</w:t>
      </w:r>
    </w:p>
    <w:p w14:paraId="47042093" w14:textId="1DE0284D" w:rsidR="00F61E68" w:rsidRPr="00107F43" w:rsidRDefault="00F61E68" w:rsidP="00F61E68">
      <w:pPr>
        <w:numPr>
          <w:ilvl w:val="3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Oświadczenia o braku podstaw do wykluczenia z postępowania na podstawie przesłanek z art. 5k rozporządzenia 833/2014 oraz art. 7 ust. 1 ustawy o szczególnych rozwiązaniach w zakresie przeciwdziałania wspieraniu agresji na Ukrainę oraz służących ochronie bezpieczeństwa narodowego o treści:</w:t>
      </w:r>
      <w:r w:rsidR="002C7E19" w:rsidRPr="00107F43">
        <w:rPr>
          <w:sz w:val="20"/>
          <w:szCs w:val="20"/>
        </w:rPr>
        <w:t xml:space="preserve"> </w:t>
      </w:r>
      <w:r w:rsidRPr="00107F43">
        <w:rPr>
          <w:sz w:val="20"/>
          <w:szCs w:val="20"/>
        </w:rPr>
        <w:t>„Niniejszym oświadczam, że nie zachodzi w odniesieniu do Wykonawcy (a jeśli dotyczy również Wykonawcy wspólnie ubiegającego się o udzielenie Zamówienia/ Podmiotu udostępniającego zasoby oraz podwykonawcy i dostawcy - w przypadku, gdy przypada na nich ponad 10% wartości zamówienia) żadna z przesłanek wskazanych w art. 5 k rozporządzenia (UE) nr 833/2014 dotyczącego środków ograniczających w związku z działaniami Rosji destabilizującymi sytuację na Ukrainie (Dz. U. UE. L. z 2014 r. Nr 229, str. 1 z późn. zm.), a także nie zachodzi w odniesieniu do Wykonawcy (a jeśli dotyczy również Wykonawcy wspólnie ubiegającego się o udzielenie Zamówienia) żadna z przesłanek z art. 7 ust. 1 pkt 1-3 ustawy z dnia 13 kwietnia 2022 r. o szczególnych rozwiązaniach w zakresie przeciwdziałania wspieraniu agresji na Ukrainę oraz służących ochronie bezpieczeństwa narodowego (t.j. Dz. U. z 2025 r., poz. 514).”</w:t>
      </w:r>
    </w:p>
    <w:p w14:paraId="046289CA" w14:textId="620C3EB2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 xml:space="preserve">Wykonawcy, którzy nie złożyli wymaganych w postępowaniu oświadczeń/dokumentów wymienionych w pkt </w:t>
      </w:r>
      <w:r w:rsidR="00C60EE9" w:rsidRPr="00107F43">
        <w:rPr>
          <w:sz w:val="20"/>
          <w:szCs w:val="20"/>
        </w:rPr>
        <w:t>1.4.</w:t>
      </w:r>
      <w:r w:rsidRPr="00107F43">
        <w:rPr>
          <w:sz w:val="20"/>
          <w:szCs w:val="20"/>
        </w:rPr>
        <w:t xml:space="preserve"> Ogłoszenia lub złożone przez nich dokumenty/oświadczenia zawierają błędy będą wzywani przez Zamawiającego do uzupełnienia/wyjaśnienia w terminie przez niego wskazanym, z zastrzeżeniem postanowień pkt 1.3.10.</w:t>
      </w:r>
    </w:p>
    <w:p w14:paraId="534CAA74" w14:textId="77777777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W przypadku wskazania w Ofercie przez Wykonawcę dostępności aktualnych oświadczeń lub dokumentów, w celu potwierdzenia spełniania warunków udziału w Postępowaniu zakupowym i niepodlegania wykluczeniu, w formie elektronicznej pod określonymi adresami internetowymi ogólnodostępnych i bezpłatnych baz danych, Zamawiający pobiera je z tych baz danych o ile posiada do nich dostęp. Wykonawca na żądanie Zamawiającego złoży tłumaczenia na język polski pobranych samodzielnie przez Zamawiającego dokumentów.</w:t>
      </w:r>
    </w:p>
    <w:p w14:paraId="3F33F417" w14:textId="40035E13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>W przypadku wskazania w Ofercie przez Wykonawcę oświadczeń lub dokumentów, w celu potwierdzenia spełnienia warunków udziału w Postępowaniu zakupowym i nie podleganiu wykluczeniu, które znajdują się w posiadaniu Zamawiającego, w szczególności oświadczeń lub dokumentów przechowywanych przez Zamawiającego w związku z innymi Postępowaniami zakupowymi, Zamawiający może zdecydować o skorzystaniu z posiadanych oświadczeń lub dokumentów, o ile są one aktualne. Wykonawca wskazując oświadczenia lub dokumenty, o których mowa w niniejszym punkcie podaje numer i nazwę postępowania, w którym zostały złożone.</w:t>
      </w:r>
    </w:p>
    <w:p w14:paraId="4727E8ED" w14:textId="31709B48" w:rsidR="00F61E68" w:rsidRPr="00107F43" w:rsidRDefault="00F61E68" w:rsidP="00F61E68">
      <w:pPr>
        <w:numPr>
          <w:ilvl w:val="2"/>
          <w:numId w:val="17"/>
        </w:numPr>
        <w:spacing w:after="0" w:line="240" w:lineRule="auto"/>
        <w:jc w:val="both"/>
        <w:rPr>
          <w:sz w:val="20"/>
          <w:szCs w:val="20"/>
        </w:rPr>
      </w:pPr>
      <w:r w:rsidRPr="00107F43">
        <w:rPr>
          <w:sz w:val="20"/>
          <w:szCs w:val="20"/>
        </w:rPr>
        <w:t xml:space="preserve">Zamawiający może również korzystać z oświadczeń i dokumentów będących </w:t>
      </w:r>
      <w:r w:rsidRPr="00107F43">
        <w:rPr>
          <w:sz w:val="20"/>
          <w:szCs w:val="20"/>
        </w:rPr>
        <w:br/>
        <w:t>w jego posiadaniu oraz korzystać z ogólnodostępnych i profesjonalnych baz danych, w których dokumenty są dostępne, nawet jeśli Wykonawca nie powoła się na taką okoliczność w Ofercie.</w:t>
      </w:r>
    </w:p>
    <w:p w14:paraId="611FAC61" w14:textId="77777777" w:rsidR="00F61E68" w:rsidRPr="00107F43" w:rsidRDefault="00F61E68" w:rsidP="00F61E68">
      <w:pPr>
        <w:jc w:val="both"/>
        <w:rPr>
          <w:sz w:val="20"/>
          <w:szCs w:val="20"/>
        </w:rPr>
      </w:pPr>
      <w:r w:rsidRPr="00107F43">
        <w:rPr>
          <w:sz w:val="20"/>
          <w:szCs w:val="20"/>
        </w:rPr>
        <w:t>Ocena braku podstaw do wykluczenia z udziału w Postępowaniu zostanie dokonana wg formuły „spełnia - nie spełnia”, w oparciu o informacje zawarte w oświadczeniach na Formularzu ofertowym składanym na Platformie Zakupowej SWPP2.</w:t>
      </w:r>
    </w:p>
    <w:p w14:paraId="5919A093" w14:textId="77777777" w:rsidR="002C7E19" w:rsidRDefault="002C7E19" w:rsidP="002C7E19">
      <w:pPr>
        <w:spacing w:after="0" w:line="240" w:lineRule="auto"/>
        <w:ind w:left="927"/>
        <w:jc w:val="both"/>
        <w:rPr>
          <w:rFonts w:eastAsia="Times New Roman"/>
        </w:rPr>
      </w:pPr>
    </w:p>
    <w:p w14:paraId="65664DAF" w14:textId="5EC193DB" w:rsidR="002C7E19" w:rsidRPr="00107F43" w:rsidRDefault="00F61E68" w:rsidP="00F61E68">
      <w:pPr>
        <w:jc w:val="both"/>
        <w:rPr>
          <w:b/>
          <w:bCs/>
          <w:sz w:val="20"/>
          <w:szCs w:val="20"/>
        </w:rPr>
      </w:pPr>
      <w:r w:rsidRPr="00107F43">
        <w:rPr>
          <w:b/>
          <w:bCs/>
          <w:sz w:val="20"/>
          <w:szCs w:val="20"/>
        </w:rPr>
        <w:lastRenderedPageBreak/>
        <w:t xml:space="preserve">Na potwierdzenie powyższego wymogu Wykonawca złoży stosowne Oświadczenie zawarte </w:t>
      </w:r>
      <w:r w:rsidRPr="00107F43">
        <w:rPr>
          <w:b/>
          <w:bCs/>
          <w:sz w:val="20"/>
          <w:szCs w:val="20"/>
        </w:rPr>
        <w:br/>
        <w:t>w Formularzu Ofertowym dostępnym w Systemie Zakupowym</w:t>
      </w:r>
    </w:p>
    <w:p w14:paraId="09DED58A" w14:textId="77777777" w:rsidR="00ED46B6" w:rsidRPr="00107F43" w:rsidRDefault="00ED46B6" w:rsidP="003E190F">
      <w:pPr>
        <w:spacing w:line="240" w:lineRule="auto"/>
        <w:rPr>
          <w:rFonts w:cstheme="minorHAnsi"/>
          <w:iCs/>
          <w:sz w:val="20"/>
          <w:szCs w:val="20"/>
        </w:rPr>
      </w:pPr>
      <w:r w:rsidRPr="00107F43">
        <w:rPr>
          <w:rFonts w:cstheme="minorHAnsi"/>
          <w:iCs/>
          <w:sz w:val="20"/>
          <w:szCs w:val="20"/>
        </w:rPr>
        <w:t>2. OPIS SPOSOBU PRZYGOTOWANIA OFERTY</w:t>
      </w:r>
    </w:p>
    <w:p w14:paraId="2F8A3E17" w14:textId="4EF23BCC" w:rsidR="00EC4E1C" w:rsidRPr="00107F43" w:rsidRDefault="00ED46B6" w:rsidP="00EC4E1C">
      <w:pPr>
        <w:spacing w:line="240" w:lineRule="auto"/>
        <w:rPr>
          <w:rFonts w:cstheme="minorHAnsi"/>
          <w:iCs/>
          <w:sz w:val="20"/>
          <w:szCs w:val="20"/>
        </w:rPr>
      </w:pPr>
      <w:r w:rsidRPr="00107F43">
        <w:rPr>
          <w:rFonts w:cstheme="minorHAnsi"/>
          <w:iCs/>
          <w:sz w:val="20"/>
          <w:szCs w:val="20"/>
        </w:rPr>
        <w:t>2.1. Ofertę należy złożyć w 1 (jednym) egzemplarzu – w formie elektronicznej na Platformie Zakupowej SWPP2, za pośrednictwem Formularza do złożenia oferty.</w:t>
      </w:r>
    </w:p>
    <w:p w14:paraId="19D2217C" w14:textId="77777777" w:rsidR="00ED46B6" w:rsidRPr="00107F43" w:rsidRDefault="00ED46B6" w:rsidP="003E190F">
      <w:pPr>
        <w:spacing w:line="240" w:lineRule="auto"/>
        <w:rPr>
          <w:rFonts w:cstheme="minorHAnsi"/>
          <w:iCs/>
          <w:sz w:val="20"/>
          <w:szCs w:val="20"/>
        </w:rPr>
      </w:pPr>
      <w:r w:rsidRPr="00107F43">
        <w:rPr>
          <w:rFonts w:cstheme="minorHAnsi"/>
          <w:iCs/>
          <w:sz w:val="20"/>
          <w:szCs w:val="20"/>
        </w:rPr>
        <w:t>2.2. Na kompletną Ofertę składają się:</w:t>
      </w:r>
    </w:p>
    <w:p w14:paraId="455E6E01" w14:textId="2DE09482" w:rsidR="00EC4E1C" w:rsidRDefault="00ED46B6" w:rsidP="00B261BC">
      <w:pPr>
        <w:spacing w:line="240" w:lineRule="auto"/>
        <w:rPr>
          <w:rFonts w:cstheme="minorHAnsi"/>
          <w:iCs/>
          <w:sz w:val="20"/>
          <w:szCs w:val="20"/>
        </w:rPr>
      </w:pPr>
      <w:r w:rsidRPr="00107F43">
        <w:rPr>
          <w:rFonts w:cstheme="minorHAnsi"/>
          <w:iCs/>
          <w:sz w:val="20"/>
          <w:szCs w:val="20"/>
        </w:rPr>
        <w:t xml:space="preserve">2.2.1. </w:t>
      </w:r>
      <w:r w:rsidR="00410F22">
        <w:rPr>
          <w:rFonts w:cstheme="minorHAnsi"/>
          <w:iCs/>
          <w:sz w:val="20"/>
          <w:szCs w:val="20"/>
        </w:rPr>
        <w:tab/>
      </w:r>
      <w:r w:rsidRPr="00107F43">
        <w:rPr>
          <w:rFonts w:cstheme="minorHAnsi"/>
          <w:iCs/>
          <w:sz w:val="20"/>
          <w:szCs w:val="20"/>
        </w:rPr>
        <w:t>Formularz ofertowy wypełniony za pośrednictwem Platformy Zakupowej SWPP2</w:t>
      </w:r>
      <w:r w:rsidR="003D6345" w:rsidRPr="00107F43">
        <w:rPr>
          <w:rFonts w:cstheme="minorHAnsi"/>
          <w:iCs/>
          <w:sz w:val="20"/>
          <w:szCs w:val="20"/>
        </w:rPr>
        <w:t>.</w:t>
      </w:r>
    </w:p>
    <w:p w14:paraId="215339AE" w14:textId="77777777" w:rsidR="00EF3B8D" w:rsidRPr="00107F43" w:rsidRDefault="00EF3B8D" w:rsidP="003E190F">
      <w:pPr>
        <w:spacing w:line="240" w:lineRule="auto"/>
        <w:jc w:val="both"/>
        <w:rPr>
          <w:rFonts w:cstheme="minorHAnsi"/>
          <w:iCs/>
          <w:sz w:val="20"/>
          <w:szCs w:val="20"/>
        </w:rPr>
      </w:pPr>
      <w:r w:rsidRPr="00107F43">
        <w:rPr>
          <w:rFonts w:cstheme="minorHAnsi"/>
          <w:iCs/>
          <w:sz w:val="20"/>
          <w:szCs w:val="20"/>
        </w:rPr>
        <w:t xml:space="preserve">2.3. Warunki świadczenia dostawy zostały określone w określone w „OWZ” (Ogólne Warunki Zamówienia) – dostępne na stronie internetowej Zamawiającego, pod adresem: </w:t>
      </w:r>
      <w:hyperlink r:id="rId12" w:history="1">
        <w:r w:rsidRPr="00107F43">
          <w:rPr>
            <w:rStyle w:val="Hipercze"/>
            <w:rFonts w:cstheme="minorHAnsi"/>
            <w:iCs/>
            <w:sz w:val="20"/>
            <w:szCs w:val="20"/>
          </w:rPr>
          <w:t>https://pgegiek.pl/Przetargi/Przetargi-zakupowe</w:t>
        </w:r>
      </w:hyperlink>
      <w:r w:rsidRPr="00107F43">
        <w:rPr>
          <w:rFonts w:cstheme="minorHAnsi"/>
          <w:iCs/>
          <w:sz w:val="20"/>
          <w:szCs w:val="20"/>
        </w:rPr>
        <w:t xml:space="preserve">. </w:t>
      </w:r>
    </w:p>
    <w:p w14:paraId="10D89F0E" w14:textId="77777777" w:rsidR="00ED46B6" w:rsidRPr="00107F43" w:rsidRDefault="00ED46B6" w:rsidP="003E190F">
      <w:pPr>
        <w:spacing w:line="240" w:lineRule="auto"/>
        <w:rPr>
          <w:rFonts w:cstheme="minorHAnsi"/>
          <w:iCs/>
          <w:sz w:val="20"/>
          <w:szCs w:val="20"/>
        </w:rPr>
      </w:pPr>
      <w:r w:rsidRPr="00107F43">
        <w:rPr>
          <w:rFonts w:cstheme="minorHAnsi"/>
          <w:iCs/>
          <w:sz w:val="20"/>
          <w:szCs w:val="20"/>
        </w:rPr>
        <w:t>3. SPOSÓB POROZUMIEWANIA SIĘ Z WYKONAWCAMI</w:t>
      </w:r>
    </w:p>
    <w:p w14:paraId="615AA391" w14:textId="77777777" w:rsidR="00ED46B6" w:rsidRPr="00107F43" w:rsidRDefault="00ED46B6" w:rsidP="003E190F">
      <w:pPr>
        <w:spacing w:line="240" w:lineRule="auto"/>
        <w:rPr>
          <w:rFonts w:cstheme="minorHAnsi"/>
          <w:iCs/>
          <w:sz w:val="20"/>
          <w:szCs w:val="20"/>
        </w:rPr>
      </w:pPr>
      <w:r w:rsidRPr="00107F43">
        <w:rPr>
          <w:rFonts w:cstheme="minorHAnsi"/>
          <w:iCs/>
          <w:sz w:val="20"/>
          <w:szCs w:val="20"/>
        </w:rPr>
        <w:t>3.1. Korespondencję należy kierować drogą elektroniczną poprzez Platformę Zakupową SWPP2 lub na podany poniżej adres e-mail;</w:t>
      </w:r>
    </w:p>
    <w:p w14:paraId="6D41D674" w14:textId="5436465A" w:rsidR="00ED46B6" w:rsidRPr="003E190F" w:rsidRDefault="00ED46B6" w:rsidP="003E190F">
      <w:pPr>
        <w:spacing w:line="240" w:lineRule="auto"/>
        <w:rPr>
          <w:rFonts w:cstheme="minorHAnsi"/>
          <w:iCs/>
          <w:sz w:val="20"/>
          <w:szCs w:val="20"/>
        </w:rPr>
      </w:pPr>
      <w:r w:rsidRPr="00107F43">
        <w:rPr>
          <w:rFonts w:cstheme="minorHAnsi"/>
          <w:iCs/>
          <w:sz w:val="20"/>
          <w:szCs w:val="20"/>
        </w:rPr>
        <w:t xml:space="preserve">3.2. Osobą uprawnioną do kontaktu jest </w:t>
      </w:r>
      <w:r w:rsidR="00C60EE9" w:rsidRPr="00107F43">
        <w:rPr>
          <w:rFonts w:cstheme="minorHAnsi"/>
          <w:iCs/>
          <w:sz w:val="20"/>
          <w:szCs w:val="20"/>
        </w:rPr>
        <w:t>Krzysztof Pasalski</w:t>
      </w:r>
      <w:r w:rsidR="00E447B8" w:rsidRPr="00107F43">
        <w:rPr>
          <w:rFonts w:cstheme="minorHAnsi"/>
          <w:iCs/>
          <w:sz w:val="20"/>
          <w:szCs w:val="20"/>
        </w:rPr>
        <w:t xml:space="preserve">, </w:t>
      </w:r>
      <w:r w:rsidRPr="00107F43">
        <w:rPr>
          <w:rFonts w:cstheme="minorHAnsi"/>
          <w:iCs/>
          <w:sz w:val="20"/>
          <w:szCs w:val="20"/>
        </w:rPr>
        <w:t xml:space="preserve">tel. 77 423 </w:t>
      </w:r>
      <w:r w:rsidR="00005213" w:rsidRPr="00107F43">
        <w:rPr>
          <w:rFonts w:cstheme="minorHAnsi"/>
          <w:iCs/>
          <w:sz w:val="20"/>
          <w:szCs w:val="20"/>
        </w:rPr>
        <w:t>5</w:t>
      </w:r>
      <w:r w:rsidR="00803AE6" w:rsidRPr="00107F43">
        <w:rPr>
          <w:rFonts w:cstheme="minorHAnsi"/>
          <w:iCs/>
          <w:sz w:val="20"/>
          <w:szCs w:val="20"/>
        </w:rPr>
        <w:t>3</w:t>
      </w:r>
      <w:r w:rsidR="00005213" w:rsidRPr="00107F43">
        <w:rPr>
          <w:rFonts w:cstheme="minorHAnsi"/>
          <w:iCs/>
          <w:sz w:val="20"/>
          <w:szCs w:val="20"/>
        </w:rPr>
        <w:t xml:space="preserve"> </w:t>
      </w:r>
      <w:r w:rsidR="00C60EE9" w:rsidRPr="00107F43">
        <w:rPr>
          <w:rFonts w:cstheme="minorHAnsi"/>
          <w:iCs/>
          <w:sz w:val="20"/>
          <w:szCs w:val="20"/>
        </w:rPr>
        <w:t>64</w:t>
      </w:r>
      <w:r w:rsidRPr="00107F43">
        <w:rPr>
          <w:rFonts w:cstheme="minorHAnsi"/>
          <w:iCs/>
          <w:sz w:val="20"/>
          <w:szCs w:val="20"/>
        </w:rPr>
        <w:t xml:space="preserve">, e-mail: </w:t>
      </w:r>
      <w:hyperlink r:id="rId13" w:history="1">
        <w:r w:rsidR="00C60EE9" w:rsidRPr="00117BAE">
          <w:rPr>
            <w:rStyle w:val="Hipercze"/>
            <w:rFonts w:cstheme="minorHAnsi"/>
            <w:iCs/>
            <w:sz w:val="20"/>
            <w:szCs w:val="20"/>
          </w:rPr>
          <w:t>krzysztof.pasalski@gkpge.pl</w:t>
        </w:r>
      </w:hyperlink>
      <w:r w:rsidR="00E447B8">
        <w:rPr>
          <w:rFonts w:cstheme="minorHAnsi"/>
          <w:iCs/>
          <w:sz w:val="20"/>
          <w:szCs w:val="20"/>
        </w:rPr>
        <w:t xml:space="preserve"> </w:t>
      </w:r>
    </w:p>
    <w:p w14:paraId="11CD05BF" w14:textId="77777777" w:rsidR="003E190F" w:rsidRDefault="003E190F" w:rsidP="003E190F">
      <w:pPr>
        <w:spacing w:line="240" w:lineRule="auto"/>
        <w:rPr>
          <w:rFonts w:cstheme="minorHAnsi"/>
          <w:iCs/>
          <w:sz w:val="20"/>
          <w:szCs w:val="20"/>
        </w:rPr>
      </w:pPr>
      <w:r w:rsidRPr="003E190F">
        <w:rPr>
          <w:rFonts w:cstheme="minorHAnsi"/>
          <w:iCs/>
          <w:sz w:val="20"/>
          <w:szCs w:val="20"/>
        </w:rPr>
        <w:t>4. WYJAŚNIENIA I MODYFIKCJA OGŁOSZENIA</w:t>
      </w:r>
    </w:p>
    <w:p w14:paraId="01622F8E" w14:textId="28748CF5" w:rsidR="003E190F" w:rsidRPr="003E190F" w:rsidRDefault="003E190F" w:rsidP="00C60EE9">
      <w:pPr>
        <w:spacing w:line="240" w:lineRule="auto"/>
        <w:ind w:left="705" w:hanging="705"/>
        <w:jc w:val="both"/>
        <w:rPr>
          <w:rFonts w:cstheme="minorHAnsi"/>
          <w:iCs/>
          <w:sz w:val="20"/>
          <w:szCs w:val="20"/>
        </w:rPr>
      </w:pPr>
      <w:r w:rsidRPr="003E190F">
        <w:rPr>
          <w:rFonts w:cstheme="minorHAnsi"/>
          <w:iCs/>
          <w:sz w:val="20"/>
          <w:szCs w:val="20"/>
        </w:rPr>
        <w:t xml:space="preserve">4.1. </w:t>
      </w:r>
      <w:r w:rsidR="00C60EE9">
        <w:rPr>
          <w:rFonts w:cstheme="minorHAnsi"/>
          <w:iCs/>
          <w:sz w:val="20"/>
          <w:szCs w:val="20"/>
        </w:rPr>
        <w:tab/>
      </w:r>
      <w:r w:rsidRPr="003E190F">
        <w:rPr>
          <w:rFonts w:cstheme="minorHAnsi"/>
          <w:iCs/>
          <w:sz w:val="20"/>
          <w:szCs w:val="20"/>
        </w:rPr>
        <w:t>Wykonawca może zwrócić się do Zamawiającego o wyjaśnienie treści Ogłoszenia oraz o zmianę terminu do złożenia oferty. Zamawiający udzieli wyjaśnień niezwłocznie pod warunkiem, że wniosek o wyjaśnienie wpłynie do Zamawiającego nie później niż 3 dni robocze przed upływem terminu składania ofert.</w:t>
      </w:r>
    </w:p>
    <w:p w14:paraId="2EC712C9" w14:textId="1A5053E5" w:rsidR="003E190F" w:rsidRPr="003E190F" w:rsidRDefault="003E190F" w:rsidP="00C60EE9">
      <w:pPr>
        <w:spacing w:line="240" w:lineRule="auto"/>
        <w:ind w:left="705" w:hanging="705"/>
        <w:jc w:val="both"/>
        <w:rPr>
          <w:rFonts w:cstheme="minorHAnsi"/>
          <w:iCs/>
          <w:sz w:val="20"/>
          <w:szCs w:val="20"/>
        </w:rPr>
      </w:pPr>
      <w:r w:rsidRPr="003E190F">
        <w:rPr>
          <w:rFonts w:cstheme="minorHAnsi"/>
          <w:iCs/>
          <w:sz w:val="20"/>
          <w:szCs w:val="20"/>
        </w:rPr>
        <w:t xml:space="preserve">4.2. </w:t>
      </w:r>
      <w:r w:rsidR="00C60EE9">
        <w:rPr>
          <w:rFonts w:cstheme="minorHAnsi"/>
          <w:iCs/>
          <w:sz w:val="20"/>
          <w:szCs w:val="20"/>
        </w:rPr>
        <w:tab/>
      </w:r>
      <w:r w:rsidRPr="003E190F">
        <w:rPr>
          <w:rFonts w:cstheme="minorHAnsi"/>
          <w:iCs/>
          <w:sz w:val="20"/>
          <w:szCs w:val="20"/>
        </w:rPr>
        <w:t xml:space="preserve">Wszelkie pytania i wątpliwości dotyczące SWZ należy kierować poprzez platformę zakupową SWPP2, </w:t>
      </w:r>
      <w:r w:rsidR="00470501">
        <w:rPr>
          <w:rFonts w:cstheme="minorHAnsi"/>
          <w:iCs/>
          <w:sz w:val="20"/>
          <w:szCs w:val="20"/>
        </w:rPr>
        <w:br/>
      </w:r>
      <w:r w:rsidRPr="003E190F">
        <w:rPr>
          <w:rFonts w:cstheme="minorHAnsi"/>
          <w:iCs/>
          <w:sz w:val="20"/>
          <w:szCs w:val="20"/>
        </w:rPr>
        <w:t xml:space="preserve">w zakładce "Pytania i odpowiedzi".  </w:t>
      </w:r>
    </w:p>
    <w:p w14:paraId="724CB855" w14:textId="4D97C935" w:rsidR="00ED46B6" w:rsidRDefault="001F54E1" w:rsidP="003E190F">
      <w:pPr>
        <w:spacing w:line="240" w:lineRule="auto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5</w:t>
      </w:r>
      <w:r w:rsidR="00ED46B6" w:rsidRPr="003E190F">
        <w:rPr>
          <w:rFonts w:cstheme="minorHAnsi"/>
          <w:iCs/>
          <w:sz w:val="20"/>
          <w:szCs w:val="20"/>
        </w:rPr>
        <w:t>. MIEJSCE SKŁADANIA OFERT</w:t>
      </w:r>
    </w:p>
    <w:p w14:paraId="23B96CB3" w14:textId="16AF3735" w:rsidR="00BB7FB1" w:rsidRPr="00BB7FB1" w:rsidRDefault="001F54E1" w:rsidP="00C60EE9">
      <w:pPr>
        <w:pStyle w:val="Nagwek2"/>
        <w:keepNext w:val="0"/>
        <w:keepLines w:val="0"/>
        <w:numPr>
          <w:ilvl w:val="1"/>
          <w:numId w:val="0"/>
        </w:numPr>
        <w:spacing w:after="240" w:line="240" w:lineRule="auto"/>
        <w:ind w:left="708" w:hanging="717"/>
        <w:jc w:val="both"/>
        <w:rPr>
          <w:rFonts w:asciiTheme="minorHAnsi" w:eastAsia="Times New Roman" w:hAnsiTheme="minorHAnsi" w:cstheme="minorHAnsi"/>
          <w:color w:val="auto"/>
          <w:sz w:val="20"/>
          <w:szCs w:val="20"/>
          <w:lang w:eastAsia="en-US"/>
        </w:rPr>
      </w:pPr>
      <w:r w:rsidRPr="00BB7FB1">
        <w:rPr>
          <w:rFonts w:asciiTheme="minorHAnsi" w:hAnsiTheme="minorHAnsi" w:cstheme="minorHAnsi"/>
          <w:color w:val="auto"/>
          <w:sz w:val="20"/>
        </w:rPr>
        <w:t>5.1</w:t>
      </w:r>
      <w:r w:rsidRPr="00BB7FB1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  <w:r w:rsidR="00C60EE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747443" w:rsidRPr="00BB7FB1">
        <w:rPr>
          <w:rFonts w:asciiTheme="minorHAnsi" w:eastAsia="Times New Roman" w:hAnsiTheme="minorHAnsi" w:cstheme="minorHAnsi"/>
          <w:color w:val="auto"/>
          <w:sz w:val="20"/>
          <w:szCs w:val="20"/>
          <w:lang w:eastAsia="en-US"/>
        </w:rPr>
        <w:t>Zamawiający informuje, że Postępowanie o Zamówienie niepubliczne będzie prowadzone z wykorzystaniem Systemu Zakupowego.</w:t>
      </w:r>
    </w:p>
    <w:p w14:paraId="5E597D58" w14:textId="6CD01DE4" w:rsidR="00BB7FB1" w:rsidRPr="00BB7FB1" w:rsidRDefault="00BB7FB1" w:rsidP="00BB7FB1">
      <w:pPr>
        <w:pStyle w:val="Nagwek2"/>
        <w:keepNext w:val="0"/>
        <w:keepLines w:val="0"/>
        <w:spacing w:after="240" w:line="240" w:lineRule="auto"/>
        <w:ind w:left="1418" w:hanging="632"/>
        <w:jc w:val="both"/>
        <w:rPr>
          <w:rFonts w:asciiTheme="minorHAnsi" w:eastAsia="Times New Roman" w:hAnsiTheme="minorHAnsi" w:cstheme="minorHAnsi"/>
          <w:color w:val="auto"/>
          <w:sz w:val="20"/>
          <w:szCs w:val="20"/>
          <w:lang w:eastAsia="en-US"/>
        </w:rPr>
      </w:pPr>
      <w:r w:rsidRPr="00BB7FB1">
        <w:rPr>
          <w:rFonts w:asciiTheme="minorHAnsi" w:hAnsiTheme="minorHAnsi" w:cstheme="minorHAnsi"/>
          <w:color w:val="auto"/>
          <w:sz w:val="20"/>
        </w:rPr>
        <w:t>5.</w:t>
      </w:r>
      <w:r w:rsidRPr="00BB7FB1">
        <w:rPr>
          <w:color w:val="auto"/>
          <w:sz w:val="20"/>
          <w:szCs w:val="20"/>
          <w:lang w:eastAsia="en-US"/>
        </w:rPr>
        <w:t>1.1.</w:t>
      </w:r>
      <w:r w:rsidRPr="00BB7FB1">
        <w:rPr>
          <w:color w:val="auto"/>
          <w:sz w:val="20"/>
          <w:szCs w:val="20"/>
          <w:lang w:eastAsia="en-US"/>
        </w:rPr>
        <w:tab/>
      </w:r>
      <w:r w:rsidRPr="002A64B2">
        <w:rPr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Składanie ofert w Postępowaniach zakupowych wymaga posiadania konta w Systemie Zakupowym. Rejestracja konta i logowanie dostępne są pod adresem https://swpp2.gkpge.pl. </w:t>
      </w:r>
      <w:r w:rsidRPr="002A64B2">
        <w:rPr>
          <w:rFonts w:asciiTheme="minorHAnsi" w:hAnsiTheme="minorHAnsi" w:cstheme="minorHAnsi"/>
          <w:b/>
          <w:bCs/>
          <w:color w:val="auto"/>
          <w:sz w:val="20"/>
          <w:szCs w:val="20"/>
          <w:lang w:eastAsia="en-US"/>
        </w:rPr>
        <w:t>Zainteresowanych udziałem w Postępowaniu zakupowym prosimy o dokonanie rejestracji bez zbędnej zwłoki, ponieważ proces weryfikacji Wykonawcy może potrwać do 3 dni roboczych</w:t>
      </w:r>
      <w:r w:rsidRPr="002A64B2">
        <w:rPr>
          <w:rFonts w:asciiTheme="minorHAnsi" w:hAnsiTheme="minorHAnsi" w:cstheme="minorHAnsi"/>
          <w:color w:val="auto"/>
          <w:sz w:val="20"/>
          <w:szCs w:val="20"/>
          <w:lang w:eastAsia="en-US"/>
        </w:rPr>
        <w:t>.</w:t>
      </w:r>
    </w:p>
    <w:p w14:paraId="0D5BE84A" w14:textId="5AE5BCE0" w:rsidR="00747443" w:rsidRPr="00BB7FB1" w:rsidRDefault="00747443" w:rsidP="00C60EE9">
      <w:pPr>
        <w:numPr>
          <w:ilvl w:val="1"/>
          <w:numId w:val="0"/>
        </w:numPr>
        <w:spacing w:before="40" w:after="240" w:line="240" w:lineRule="auto"/>
        <w:ind w:left="708" w:hanging="717"/>
        <w:jc w:val="both"/>
        <w:outlineLvl w:val="1"/>
        <w:rPr>
          <w:rFonts w:eastAsia="Times New Roman" w:cstheme="minorHAnsi"/>
          <w:color w:val="000000"/>
          <w:sz w:val="20"/>
          <w:szCs w:val="20"/>
          <w:lang w:eastAsia="en-US"/>
        </w:rPr>
      </w:pPr>
      <w:r w:rsidRPr="00BB7FB1">
        <w:rPr>
          <w:rFonts w:eastAsia="Times New Roman" w:cstheme="minorHAnsi"/>
          <w:sz w:val="20"/>
          <w:szCs w:val="20"/>
          <w:lang w:eastAsia="en-US"/>
        </w:rPr>
        <w:t xml:space="preserve">5.2. </w:t>
      </w:r>
      <w:r w:rsidR="00C60EE9">
        <w:rPr>
          <w:rFonts w:eastAsia="Times New Roman" w:cstheme="minorHAnsi"/>
          <w:sz w:val="20"/>
          <w:szCs w:val="20"/>
          <w:lang w:eastAsia="en-US"/>
        </w:rPr>
        <w:tab/>
      </w:r>
      <w:r w:rsidRPr="00747443">
        <w:rPr>
          <w:rFonts w:eastAsia="Times New Roman" w:cstheme="minorHAnsi"/>
          <w:sz w:val="20"/>
          <w:szCs w:val="20"/>
          <w:lang w:eastAsia="en-US"/>
        </w:rPr>
        <w:t xml:space="preserve">Wszelkie informacje dotyczące sposobu </w:t>
      </w:r>
      <w:r w:rsidRPr="00747443">
        <w:rPr>
          <w:rFonts w:eastAsia="Times New Roman" w:cstheme="minorHAnsi"/>
          <w:color w:val="000000"/>
          <w:sz w:val="20"/>
          <w:szCs w:val="20"/>
          <w:lang w:eastAsia="en-US"/>
        </w:rPr>
        <w:t xml:space="preserve">rejestracji i logowania do Systemu Zakupowego znajdują się pod wyżej wskazanym adresem internetowym w zakładce Pytania i odpowiedzi/FAQ” oraz w zakładce „Regulacje i Poradniki oraz inne informacje (ogłoszenia okresowe)”, folder „Poradniki dla użytkowników końcowych”, a także pod linkiem:  </w:t>
      </w:r>
      <w:hyperlink r:id="rId14" w:history="1">
        <w:r w:rsidRPr="00747443">
          <w:rPr>
            <w:rFonts w:eastAsia="Times New Roman" w:cstheme="minorHAnsi"/>
            <w:color w:val="1B82B5"/>
            <w:sz w:val="20"/>
            <w:szCs w:val="20"/>
            <w:u w:val="single"/>
            <w:lang w:eastAsia="en-US"/>
          </w:rPr>
          <w:t>https://pgegiek.pl/przetargi/Przetargi-zakupowe</w:t>
        </w:r>
      </w:hyperlink>
      <w:r w:rsidRPr="00747443">
        <w:rPr>
          <w:rFonts w:eastAsia="Times New Roman" w:cstheme="minorHAnsi"/>
          <w:color w:val="000000"/>
          <w:sz w:val="20"/>
          <w:szCs w:val="20"/>
          <w:lang w:eastAsia="en-US"/>
        </w:rPr>
        <w:t xml:space="preserve"> w dokumencie „Szczegółowa instrukcja korzystania z Systemu Zakupowego GK PGE dla Wykonawców”.</w:t>
      </w:r>
    </w:p>
    <w:p w14:paraId="7DBA8B4D" w14:textId="3A8BC84C" w:rsidR="00747443" w:rsidRPr="00747443" w:rsidRDefault="00747443" w:rsidP="00C60EE9">
      <w:pPr>
        <w:numPr>
          <w:ilvl w:val="1"/>
          <w:numId w:val="0"/>
        </w:numPr>
        <w:spacing w:before="40" w:after="240" w:line="240" w:lineRule="auto"/>
        <w:ind w:left="708" w:hanging="717"/>
        <w:jc w:val="both"/>
        <w:outlineLvl w:val="1"/>
        <w:rPr>
          <w:rFonts w:eastAsia="Times New Roman" w:cstheme="minorHAnsi"/>
          <w:color w:val="000000"/>
          <w:sz w:val="20"/>
          <w:szCs w:val="20"/>
          <w:lang w:eastAsia="en-US"/>
        </w:rPr>
      </w:pPr>
      <w:r w:rsidRPr="00BB7FB1">
        <w:rPr>
          <w:rFonts w:eastAsia="Times New Roman" w:cstheme="minorHAnsi"/>
          <w:color w:val="000000"/>
          <w:sz w:val="20"/>
          <w:szCs w:val="20"/>
          <w:lang w:eastAsia="en-US"/>
        </w:rPr>
        <w:t>5.3.</w:t>
      </w:r>
      <w:r w:rsidR="00BB7FB1">
        <w:rPr>
          <w:rFonts w:eastAsia="Times New Roman" w:cstheme="minorHAnsi"/>
          <w:color w:val="000000"/>
          <w:sz w:val="20"/>
          <w:szCs w:val="20"/>
          <w:lang w:eastAsia="en-US"/>
        </w:rPr>
        <w:t xml:space="preserve"> </w:t>
      </w:r>
      <w:r w:rsidR="00C60EE9">
        <w:rPr>
          <w:rFonts w:eastAsia="Times New Roman" w:cstheme="minorHAnsi"/>
          <w:color w:val="000000"/>
          <w:sz w:val="20"/>
          <w:szCs w:val="20"/>
          <w:lang w:eastAsia="en-US"/>
        </w:rPr>
        <w:tab/>
      </w:r>
      <w:r w:rsidRPr="00747443">
        <w:rPr>
          <w:rFonts w:eastAsia="Times New Roman" w:cstheme="minorHAnsi"/>
          <w:color w:val="000000"/>
          <w:sz w:val="20"/>
          <w:szCs w:val="20"/>
          <w:lang w:eastAsia="en-US"/>
        </w:rPr>
        <w:t>Po zarejestrowaniu i zalogowaniu się do Systemu Zakupowego Wykonawcy uzyskują możliwość składania</w:t>
      </w:r>
      <w:r w:rsidR="00BB7FB1">
        <w:rPr>
          <w:rFonts w:eastAsia="Times New Roman" w:cstheme="minorHAnsi"/>
          <w:color w:val="000000"/>
          <w:sz w:val="20"/>
          <w:szCs w:val="20"/>
          <w:lang w:eastAsia="en-US"/>
        </w:rPr>
        <w:t xml:space="preserve"> </w:t>
      </w:r>
      <w:r w:rsidRPr="00747443">
        <w:rPr>
          <w:rFonts w:eastAsia="Times New Roman" w:cstheme="minorHAnsi"/>
          <w:color w:val="000000"/>
          <w:sz w:val="20"/>
          <w:szCs w:val="20"/>
          <w:lang w:eastAsia="en-US"/>
        </w:rPr>
        <w:t xml:space="preserve">wniosków, Ofert i zadawania pytań w Postępowaniu. Komunikacja pomiędzy Wykonawcami, a Zamawiającym będzie odbywała się za pomocą funkcjonalności Systemu. System umożliwia między innymi dokonywanie czynności złożenia Oferty lub wniosku o dopuszczenie do udziału w Postępowaniu, wycofania Oferty lub wniosku złożenia pytań do Postępowania. </w:t>
      </w:r>
    </w:p>
    <w:p w14:paraId="787F0D5E" w14:textId="1F8FED2B" w:rsidR="00747443" w:rsidRPr="00747443" w:rsidRDefault="00747443" w:rsidP="00C60EE9">
      <w:pPr>
        <w:numPr>
          <w:ilvl w:val="1"/>
          <w:numId w:val="0"/>
        </w:numPr>
        <w:spacing w:before="40" w:after="240" w:line="240" w:lineRule="auto"/>
        <w:ind w:left="708" w:hanging="717"/>
        <w:jc w:val="both"/>
        <w:outlineLvl w:val="1"/>
        <w:rPr>
          <w:rFonts w:eastAsia="Times New Roman" w:cstheme="minorHAnsi"/>
          <w:color w:val="000000"/>
          <w:sz w:val="20"/>
          <w:szCs w:val="20"/>
          <w:lang w:eastAsia="en-US"/>
        </w:rPr>
      </w:pPr>
      <w:r w:rsidRPr="00BB7FB1">
        <w:rPr>
          <w:rFonts w:eastAsia="Times New Roman" w:cstheme="minorHAnsi"/>
          <w:color w:val="000000"/>
          <w:sz w:val="20"/>
          <w:szCs w:val="20"/>
          <w:lang w:eastAsia="en-US"/>
        </w:rPr>
        <w:t>5.4.</w:t>
      </w:r>
      <w:r w:rsidR="00BB7FB1">
        <w:rPr>
          <w:rFonts w:eastAsia="Times New Roman" w:cstheme="minorHAnsi"/>
          <w:color w:val="000000"/>
          <w:sz w:val="20"/>
          <w:szCs w:val="20"/>
          <w:lang w:eastAsia="en-US"/>
        </w:rPr>
        <w:t xml:space="preserve"> </w:t>
      </w:r>
      <w:r w:rsidR="00C60EE9">
        <w:rPr>
          <w:rFonts w:eastAsia="Times New Roman" w:cstheme="minorHAnsi"/>
          <w:color w:val="000000"/>
          <w:sz w:val="20"/>
          <w:szCs w:val="20"/>
          <w:lang w:eastAsia="en-US"/>
        </w:rPr>
        <w:tab/>
      </w:r>
      <w:r w:rsidRPr="00747443">
        <w:rPr>
          <w:rFonts w:eastAsia="Times New Roman" w:cstheme="minorHAnsi"/>
          <w:color w:val="000000"/>
          <w:sz w:val="20"/>
          <w:szCs w:val="20"/>
          <w:lang w:eastAsia="en-US"/>
        </w:rPr>
        <w:t xml:space="preserve">Za datę złożenia Oferty, wniosku, zawiadomienia, dokumentu elektronicznego, oświadczenia lub elektronicznej kopii dokumentu lub oświadczenia przyjmuje się datę przekazania (złożenia) w Systemie Zakupowym do Zamawiającego. Moment złożenia Oferty/wniosku/informacji następuje wraz z zakończeniem procesu składania tj. kliknięciu na przycisk „Złóż wniosek/Ofertę”, elektronicznym </w:t>
      </w:r>
      <w:r w:rsidRPr="00747443">
        <w:rPr>
          <w:rFonts w:eastAsia="Times New Roman" w:cstheme="minorHAnsi"/>
          <w:color w:val="000000"/>
          <w:sz w:val="20"/>
          <w:szCs w:val="20"/>
          <w:lang w:eastAsia="en-US"/>
        </w:rPr>
        <w:lastRenderedPageBreak/>
        <w:t xml:space="preserve">podpisaniu formularza wniosku/Oferty i wyświetleniu przez system komunikatu „Oferta złożona poprawnie”. </w:t>
      </w:r>
      <w:r w:rsidRPr="00747443">
        <w:rPr>
          <w:rFonts w:eastAsia="Times New Roman" w:cstheme="minorHAnsi"/>
          <w:i/>
          <w:iCs/>
          <w:color w:val="000000"/>
          <w:sz w:val="20"/>
          <w:szCs w:val="20"/>
          <w:lang w:eastAsia="en-US"/>
        </w:rPr>
        <w:t>Dokładną datę i godzinę złożenia Wniosku, Oferty można sprawdzić po wygenerowaniu raportu ze złożonego Wniosku, Oferty. W tym celu należy w sekcji „Akcje” wybrać opcje „Wygeneruj raport”.</w:t>
      </w:r>
    </w:p>
    <w:p w14:paraId="3D30CDDA" w14:textId="6F8A5120" w:rsidR="00747443" w:rsidRPr="00747443" w:rsidRDefault="00747443" w:rsidP="00C60EE9">
      <w:pPr>
        <w:numPr>
          <w:ilvl w:val="1"/>
          <w:numId w:val="0"/>
        </w:numPr>
        <w:spacing w:before="40" w:after="240" w:line="240" w:lineRule="auto"/>
        <w:ind w:left="708" w:hanging="717"/>
        <w:jc w:val="both"/>
        <w:outlineLvl w:val="1"/>
        <w:rPr>
          <w:rFonts w:eastAsia="Times New Roman" w:cstheme="minorHAnsi"/>
          <w:color w:val="000000"/>
          <w:sz w:val="20"/>
          <w:szCs w:val="20"/>
          <w:lang w:eastAsia="en-US"/>
        </w:rPr>
      </w:pPr>
      <w:r w:rsidRPr="00BB7FB1">
        <w:rPr>
          <w:rFonts w:eastAsia="Times New Roman" w:cstheme="minorHAnsi"/>
          <w:color w:val="000000"/>
          <w:sz w:val="20"/>
          <w:szCs w:val="20"/>
          <w:lang w:eastAsia="en-US"/>
        </w:rPr>
        <w:t>5.5.</w:t>
      </w:r>
      <w:r w:rsidR="00BB7FB1">
        <w:rPr>
          <w:rFonts w:eastAsia="Times New Roman" w:cstheme="minorHAnsi"/>
          <w:color w:val="000000"/>
          <w:sz w:val="20"/>
          <w:szCs w:val="20"/>
          <w:lang w:eastAsia="en-US"/>
        </w:rPr>
        <w:t xml:space="preserve"> </w:t>
      </w:r>
      <w:r w:rsidR="00C60EE9">
        <w:rPr>
          <w:rFonts w:eastAsia="Times New Roman" w:cstheme="minorHAnsi"/>
          <w:color w:val="000000"/>
          <w:sz w:val="20"/>
          <w:szCs w:val="20"/>
          <w:lang w:eastAsia="en-US"/>
        </w:rPr>
        <w:tab/>
      </w:r>
      <w:r w:rsidRPr="00747443">
        <w:rPr>
          <w:rFonts w:eastAsia="Times New Roman" w:cstheme="minorHAnsi"/>
          <w:color w:val="000000"/>
          <w:sz w:val="20"/>
          <w:szCs w:val="20"/>
          <w:lang w:eastAsia="en-US"/>
        </w:rPr>
        <w:t>Użytkownik Systemu ze strony Wykonawcy powinien posiadać stosowne pełnomocnictwo do reprezentowania Wykonawcy lub mieć prawo do reprezentowania Wykonawcy, w imieniu i na rzecz którego korzysta z Systemu. Za wszelkie działania i zaniechania Użytkownika Wykonawca odpowiada jak za swoje działania i zaniechania.</w:t>
      </w:r>
    </w:p>
    <w:p w14:paraId="14560408" w14:textId="285735E8" w:rsidR="00747443" w:rsidRPr="00747443" w:rsidRDefault="00747443" w:rsidP="00C60EE9">
      <w:pPr>
        <w:numPr>
          <w:ilvl w:val="1"/>
          <w:numId w:val="0"/>
        </w:numPr>
        <w:spacing w:before="40" w:after="240" w:line="240" w:lineRule="auto"/>
        <w:ind w:left="708" w:hanging="717"/>
        <w:jc w:val="both"/>
        <w:outlineLvl w:val="1"/>
        <w:rPr>
          <w:rFonts w:eastAsia="Times New Roman" w:cstheme="minorHAnsi"/>
          <w:color w:val="000000"/>
          <w:sz w:val="20"/>
          <w:szCs w:val="20"/>
          <w:lang w:eastAsia="en-US"/>
        </w:rPr>
      </w:pPr>
      <w:r w:rsidRPr="00BB7FB1">
        <w:rPr>
          <w:rFonts w:eastAsia="Times New Roman" w:cstheme="minorHAnsi"/>
          <w:color w:val="000000"/>
          <w:sz w:val="20"/>
          <w:szCs w:val="20"/>
          <w:lang w:eastAsia="en-US"/>
        </w:rPr>
        <w:t>5.6.</w:t>
      </w:r>
      <w:r w:rsidR="00BB7FB1">
        <w:rPr>
          <w:rFonts w:eastAsia="Times New Roman" w:cstheme="minorHAnsi"/>
          <w:color w:val="000000"/>
          <w:sz w:val="20"/>
          <w:szCs w:val="20"/>
          <w:lang w:eastAsia="en-US"/>
        </w:rPr>
        <w:t xml:space="preserve"> </w:t>
      </w:r>
      <w:r w:rsidR="00C60EE9">
        <w:rPr>
          <w:rFonts w:eastAsia="Times New Roman" w:cstheme="minorHAnsi"/>
          <w:color w:val="000000"/>
          <w:sz w:val="20"/>
          <w:szCs w:val="20"/>
          <w:lang w:eastAsia="en-US"/>
        </w:rPr>
        <w:tab/>
      </w:r>
      <w:r w:rsidRPr="00747443">
        <w:rPr>
          <w:rFonts w:eastAsia="Times New Roman" w:cstheme="minorHAnsi"/>
          <w:color w:val="000000"/>
          <w:sz w:val="20"/>
          <w:szCs w:val="20"/>
          <w:lang w:eastAsia="en-US"/>
        </w:rPr>
        <w:t>Zamawiający informuje, że czas na serwerach, na których uruchomiony jest System Zakupowy, jest zsynchronizowany z wzorcem czasu określanym przez Główny Urząd Miar (GUM). Serwery czasu uruchomione przez GUM wyznaczają czas administracyjny w Polsce.</w:t>
      </w:r>
    </w:p>
    <w:p w14:paraId="42E56698" w14:textId="34BBD3BB" w:rsidR="00747443" w:rsidRPr="00747443" w:rsidRDefault="00747443" w:rsidP="00C60EE9">
      <w:pPr>
        <w:numPr>
          <w:ilvl w:val="1"/>
          <w:numId w:val="0"/>
        </w:numPr>
        <w:spacing w:before="40" w:after="240" w:line="240" w:lineRule="auto"/>
        <w:ind w:left="708" w:hanging="717"/>
        <w:jc w:val="both"/>
        <w:outlineLvl w:val="1"/>
        <w:rPr>
          <w:rFonts w:eastAsia="Times New Roman" w:cstheme="minorHAnsi"/>
          <w:color w:val="000000"/>
          <w:sz w:val="20"/>
          <w:szCs w:val="20"/>
          <w:lang w:eastAsia="en-US"/>
        </w:rPr>
      </w:pPr>
      <w:r w:rsidRPr="00BB7FB1">
        <w:rPr>
          <w:rFonts w:eastAsia="Times New Roman" w:cstheme="minorHAnsi"/>
          <w:color w:val="000000"/>
          <w:sz w:val="20"/>
          <w:szCs w:val="20"/>
          <w:lang w:eastAsia="en-US"/>
        </w:rPr>
        <w:t>5.7.</w:t>
      </w:r>
      <w:r w:rsidR="00BB7FB1">
        <w:rPr>
          <w:rFonts w:eastAsia="Times New Roman" w:cstheme="minorHAnsi"/>
          <w:color w:val="000000"/>
          <w:sz w:val="20"/>
          <w:szCs w:val="20"/>
          <w:lang w:eastAsia="en-US"/>
        </w:rPr>
        <w:t xml:space="preserve"> </w:t>
      </w:r>
      <w:r w:rsidR="00C60EE9">
        <w:rPr>
          <w:rFonts w:eastAsia="Times New Roman" w:cstheme="minorHAnsi"/>
          <w:color w:val="000000"/>
          <w:sz w:val="20"/>
          <w:szCs w:val="20"/>
          <w:lang w:eastAsia="en-US"/>
        </w:rPr>
        <w:tab/>
      </w:r>
      <w:r w:rsidRPr="00747443">
        <w:rPr>
          <w:rFonts w:eastAsia="Times New Roman" w:cstheme="minorHAnsi"/>
          <w:color w:val="000000"/>
          <w:sz w:val="20"/>
          <w:szCs w:val="20"/>
          <w:lang w:eastAsia="en-US"/>
        </w:rPr>
        <w:t xml:space="preserve">Wymagania techniczne dla sprzętu komputerowego wskazane są w Systemie Zakupowym,  zakładka „Pytania i odpowiedzi/FAQ”, oraz  zakładka „Regulacje i Poradniki oraz inne informacje (ogłoszenia okresowe)”, folder „Poradniki dla użytkowników końcowych”, a także pod linkiem: </w:t>
      </w:r>
      <w:hyperlink r:id="rId15" w:history="1">
        <w:r w:rsidRPr="00747443">
          <w:rPr>
            <w:rFonts w:eastAsia="Times New Roman" w:cstheme="minorHAnsi"/>
            <w:color w:val="1B82B5"/>
            <w:sz w:val="20"/>
            <w:szCs w:val="20"/>
            <w:u w:val="single"/>
            <w:lang w:eastAsia="en-US"/>
          </w:rPr>
          <w:t>https://pgegiek.pl/przetargi/Przetargi-zakupowe</w:t>
        </w:r>
      </w:hyperlink>
      <w:r w:rsidRPr="00747443">
        <w:rPr>
          <w:rFonts w:eastAsia="Times New Roman" w:cstheme="minorHAnsi"/>
          <w:color w:val="000000"/>
          <w:sz w:val="20"/>
          <w:szCs w:val="20"/>
          <w:lang w:eastAsia="en-US"/>
        </w:rPr>
        <w:t>, w dokumentach: „Szczegółowa instrukcja korzystania z Systemu Zakupowego GK PGE dla Wykonawców” oraz „Podpis elektroniczny – instrukcja”.</w:t>
      </w:r>
    </w:p>
    <w:p w14:paraId="759DBE31" w14:textId="24B68D98" w:rsidR="00747443" w:rsidRPr="00747443" w:rsidRDefault="00747443" w:rsidP="00C60EE9">
      <w:pPr>
        <w:numPr>
          <w:ilvl w:val="1"/>
          <w:numId w:val="0"/>
        </w:numPr>
        <w:spacing w:before="40" w:after="240" w:line="240" w:lineRule="auto"/>
        <w:ind w:left="708" w:hanging="717"/>
        <w:jc w:val="both"/>
        <w:outlineLvl w:val="1"/>
        <w:rPr>
          <w:rFonts w:eastAsia="Times New Roman" w:cstheme="minorHAnsi"/>
          <w:color w:val="000000"/>
          <w:sz w:val="20"/>
          <w:szCs w:val="20"/>
          <w:lang w:eastAsia="en-US"/>
        </w:rPr>
      </w:pPr>
      <w:r w:rsidRPr="00BB7FB1">
        <w:rPr>
          <w:rFonts w:eastAsia="Times New Roman" w:cstheme="minorHAnsi"/>
          <w:color w:val="000000"/>
          <w:sz w:val="20"/>
          <w:szCs w:val="20"/>
          <w:lang w:eastAsia="en-US"/>
        </w:rPr>
        <w:t>5.8.</w:t>
      </w:r>
      <w:r w:rsidR="00BB7FB1">
        <w:rPr>
          <w:rFonts w:eastAsia="Times New Roman" w:cstheme="minorHAnsi"/>
          <w:color w:val="000000"/>
          <w:sz w:val="20"/>
          <w:szCs w:val="20"/>
          <w:lang w:eastAsia="en-US"/>
        </w:rPr>
        <w:t xml:space="preserve"> </w:t>
      </w:r>
      <w:r w:rsidR="00C60EE9">
        <w:rPr>
          <w:rFonts w:eastAsia="Times New Roman" w:cstheme="minorHAnsi"/>
          <w:color w:val="000000"/>
          <w:sz w:val="20"/>
          <w:szCs w:val="20"/>
          <w:lang w:eastAsia="en-US"/>
        </w:rPr>
        <w:tab/>
      </w:r>
      <w:r w:rsidRPr="00747443">
        <w:rPr>
          <w:rFonts w:eastAsia="Times New Roman" w:cstheme="minorHAnsi"/>
          <w:color w:val="000000"/>
          <w:sz w:val="20"/>
          <w:szCs w:val="20"/>
          <w:lang w:eastAsia="en-US"/>
        </w:rPr>
        <w:t xml:space="preserve">Instrukcje dla Wykonawców dotyczące składania Ofert/wniosków, składania dokumentów elektronicznych, elektronicznych kopii dokumentów i oświadczeń oraz informacji przekazywanych przy ich użyciu zostały opisane w dokumencie „Szczegółowa instrukcja korzystania z Systemu Zakupowego GK PGE dla Wykonawców” oraz „Podpis elektroniczny – instrukcja”, dostępnych w Systemie Zakupowym w zakładce „Pytania i odpowiedzi/FAQ” i zakładce „Regulacje i Poradniki oraz inne informacje (ogłoszenia okresowe)”, folder „Poradniki dla użytkowników końcowych”, a także pod linkiem: </w:t>
      </w:r>
      <w:hyperlink r:id="rId16" w:history="1">
        <w:r w:rsidRPr="00747443">
          <w:rPr>
            <w:rFonts w:eastAsia="Times New Roman" w:cstheme="minorHAnsi"/>
            <w:color w:val="1B82B5"/>
            <w:sz w:val="20"/>
            <w:szCs w:val="20"/>
            <w:u w:val="single"/>
            <w:lang w:eastAsia="en-US"/>
          </w:rPr>
          <w:t>https://pgegiek.pl/przetargi/Przetargi-zakupowe</w:t>
        </w:r>
      </w:hyperlink>
      <w:r w:rsidRPr="00747443">
        <w:rPr>
          <w:rFonts w:eastAsia="Times New Roman" w:cstheme="minorHAnsi"/>
          <w:color w:val="000000"/>
          <w:sz w:val="20"/>
          <w:szCs w:val="20"/>
          <w:lang w:eastAsia="en-US"/>
        </w:rPr>
        <w:t xml:space="preserve">. </w:t>
      </w:r>
    </w:p>
    <w:p w14:paraId="3F9649FF" w14:textId="0A62BFD6" w:rsidR="00747443" w:rsidRPr="00747443" w:rsidRDefault="00747443" w:rsidP="00C60EE9">
      <w:pPr>
        <w:numPr>
          <w:ilvl w:val="1"/>
          <w:numId w:val="0"/>
        </w:numPr>
        <w:spacing w:before="40" w:after="240" w:line="240" w:lineRule="auto"/>
        <w:ind w:left="708" w:hanging="717"/>
        <w:jc w:val="both"/>
        <w:outlineLvl w:val="1"/>
        <w:rPr>
          <w:rFonts w:eastAsia="Times New Roman" w:cstheme="minorHAnsi"/>
          <w:color w:val="000000"/>
          <w:sz w:val="20"/>
          <w:szCs w:val="20"/>
          <w:lang w:eastAsia="en-US"/>
        </w:rPr>
      </w:pPr>
      <w:r w:rsidRPr="00BB7FB1">
        <w:rPr>
          <w:rFonts w:eastAsia="Times New Roman" w:cstheme="minorHAnsi"/>
          <w:color w:val="000000"/>
          <w:sz w:val="20"/>
          <w:szCs w:val="20"/>
          <w:lang w:eastAsia="en-US"/>
        </w:rPr>
        <w:t>5.9.</w:t>
      </w:r>
      <w:r w:rsidR="00BB7FB1">
        <w:rPr>
          <w:rFonts w:eastAsia="Times New Roman" w:cstheme="minorHAnsi"/>
          <w:color w:val="000000"/>
          <w:sz w:val="20"/>
          <w:szCs w:val="20"/>
          <w:lang w:eastAsia="en-US"/>
        </w:rPr>
        <w:t xml:space="preserve"> </w:t>
      </w:r>
      <w:r w:rsidR="00C60EE9">
        <w:rPr>
          <w:rFonts w:eastAsia="Times New Roman" w:cstheme="minorHAnsi"/>
          <w:color w:val="000000"/>
          <w:sz w:val="20"/>
          <w:szCs w:val="20"/>
          <w:lang w:eastAsia="en-US"/>
        </w:rPr>
        <w:tab/>
      </w:r>
      <w:r w:rsidRPr="00747443">
        <w:rPr>
          <w:rFonts w:eastAsia="Times New Roman" w:cstheme="minorHAnsi"/>
          <w:color w:val="000000"/>
          <w:sz w:val="20"/>
          <w:szCs w:val="20"/>
          <w:lang w:eastAsia="en-US"/>
        </w:rPr>
        <w:t>Maksymalny rozmiar plików przesyłanych (zamieszczanych) za pośrednictwem Systemu Zakupowego GK PGE wynosi 150 MB. Dopuszczalne rozszerzenia plików zamieszczanych w Systemie jako:  xls, xlsx, doc, docx, pptx, pdf, xml, rar, zip, gif, jpg, dwg, tif, tiff, txt, rtf, jpeg, bmp, ath, kst, png, asic, cades, xades, pades, 7z, mp4, msg, url, ods, cpg, dbf, prj, qmd, shp, odt, xlsm, ppt, html. Zaleca się wykorzystywanie plików w formacie pdf.</w:t>
      </w:r>
    </w:p>
    <w:p w14:paraId="03A1A092" w14:textId="09663064" w:rsidR="00747443" w:rsidRPr="00747443" w:rsidRDefault="00747443" w:rsidP="00C60EE9">
      <w:pPr>
        <w:numPr>
          <w:ilvl w:val="1"/>
          <w:numId w:val="0"/>
        </w:numPr>
        <w:spacing w:before="40" w:after="240" w:line="240" w:lineRule="auto"/>
        <w:ind w:left="567" w:hanging="576"/>
        <w:jc w:val="both"/>
        <w:outlineLvl w:val="1"/>
        <w:rPr>
          <w:rFonts w:eastAsia="Times New Roman" w:cstheme="minorHAnsi"/>
          <w:color w:val="000000"/>
          <w:sz w:val="20"/>
          <w:szCs w:val="20"/>
          <w:lang w:eastAsia="en-US"/>
        </w:rPr>
      </w:pPr>
      <w:r w:rsidRPr="00BB7FB1">
        <w:rPr>
          <w:rFonts w:eastAsia="Times New Roman" w:cstheme="minorHAnsi"/>
          <w:color w:val="000000"/>
          <w:sz w:val="20"/>
          <w:szCs w:val="20"/>
          <w:lang w:eastAsia="en-US"/>
        </w:rPr>
        <w:t>5.10.</w:t>
      </w:r>
      <w:r w:rsidR="00BB7FB1">
        <w:rPr>
          <w:rFonts w:eastAsia="Times New Roman" w:cstheme="minorHAnsi"/>
          <w:color w:val="000000"/>
          <w:sz w:val="20"/>
          <w:szCs w:val="20"/>
          <w:lang w:eastAsia="en-US"/>
        </w:rPr>
        <w:t xml:space="preserve"> </w:t>
      </w:r>
      <w:r w:rsidR="00C60EE9">
        <w:rPr>
          <w:rFonts w:eastAsia="Times New Roman" w:cstheme="minorHAnsi"/>
          <w:color w:val="000000"/>
          <w:sz w:val="20"/>
          <w:szCs w:val="20"/>
          <w:lang w:eastAsia="en-US"/>
        </w:rPr>
        <w:tab/>
      </w:r>
      <w:r w:rsidRPr="00747443">
        <w:rPr>
          <w:rFonts w:eastAsia="Times New Roman" w:cstheme="minorHAnsi"/>
          <w:color w:val="000000"/>
          <w:sz w:val="20"/>
          <w:szCs w:val="20"/>
          <w:lang w:eastAsia="en-US"/>
        </w:rPr>
        <w:t xml:space="preserve">Zamawiający informuje, że pliki dołączane do Systemu Zakupowego przez Wykonawców są sprawdzane oprogramowaniem antywirusowym. </w:t>
      </w:r>
    </w:p>
    <w:p w14:paraId="6A99A7DA" w14:textId="32CC97EC" w:rsidR="00747443" w:rsidRPr="00747443" w:rsidRDefault="00747443" w:rsidP="00747443">
      <w:pPr>
        <w:numPr>
          <w:ilvl w:val="1"/>
          <w:numId w:val="0"/>
        </w:numPr>
        <w:spacing w:before="40" w:after="240" w:line="240" w:lineRule="auto"/>
        <w:ind w:left="567" w:hanging="576"/>
        <w:jc w:val="both"/>
        <w:outlineLvl w:val="1"/>
        <w:rPr>
          <w:rFonts w:eastAsia="Times New Roman" w:cstheme="minorHAnsi"/>
          <w:color w:val="000000"/>
          <w:sz w:val="20"/>
          <w:szCs w:val="20"/>
          <w:lang w:eastAsia="en-US"/>
        </w:rPr>
      </w:pPr>
      <w:r w:rsidRPr="00BB7FB1">
        <w:rPr>
          <w:rFonts w:eastAsia="Times New Roman" w:cstheme="minorHAnsi"/>
          <w:b/>
          <w:color w:val="000000"/>
          <w:sz w:val="20"/>
          <w:szCs w:val="20"/>
          <w:lang w:eastAsia="en-US"/>
        </w:rPr>
        <w:t>5.11.</w:t>
      </w:r>
      <w:r w:rsidR="00BB7FB1">
        <w:rPr>
          <w:rFonts w:eastAsia="Times New Roman" w:cstheme="minorHAnsi"/>
          <w:b/>
          <w:color w:val="000000"/>
          <w:sz w:val="20"/>
          <w:szCs w:val="20"/>
          <w:lang w:eastAsia="en-US"/>
        </w:rPr>
        <w:t xml:space="preserve"> </w:t>
      </w:r>
      <w:r w:rsidRPr="00747443">
        <w:rPr>
          <w:rFonts w:eastAsia="Times New Roman" w:cstheme="minorHAnsi"/>
          <w:b/>
          <w:color w:val="000000"/>
          <w:sz w:val="20"/>
          <w:szCs w:val="20"/>
          <w:lang w:eastAsia="en-US"/>
        </w:rPr>
        <w:t>Wsparcie techniczne dla Wykonawców w zakresie obsługi Systemu Zakupowego jest dostępne poprzez Usługę Help Desk dla Wykonawców</w:t>
      </w:r>
      <w:r w:rsidRPr="00747443">
        <w:rPr>
          <w:rFonts w:eastAsia="Times New Roman" w:cstheme="minorHAnsi"/>
          <w:color w:val="000000"/>
          <w:sz w:val="20"/>
          <w:szCs w:val="20"/>
          <w:lang w:eastAsia="en-US"/>
        </w:rPr>
        <w:t xml:space="preserve">: </w:t>
      </w:r>
    </w:p>
    <w:p w14:paraId="23C9337C" w14:textId="77777777" w:rsidR="00747443" w:rsidRPr="00747443" w:rsidRDefault="00747443" w:rsidP="00747443">
      <w:pPr>
        <w:numPr>
          <w:ilvl w:val="0"/>
          <w:numId w:val="14"/>
        </w:numPr>
        <w:spacing w:before="40" w:after="240" w:line="240" w:lineRule="auto"/>
        <w:jc w:val="both"/>
        <w:rPr>
          <w:rFonts w:eastAsia="Verdana" w:cstheme="minorHAnsi"/>
          <w:color w:val="000000"/>
          <w:sz w:val="20"/>
          <w:szCs w:val="20"/>
          <w:lang w:eastAsia="en-US"/>
        </w:rPr>
      </w:pPr>
      <w:r w:rsidRPr="00747443">
        <w:rPr>
          <w:rFonts w:eastAsia="Verdana" w:cstheme="minorHAnsi"/>
          <w:color w:val="000000"/>
          <w:sz w:val="20"/>
          <w:szCs w:val="20"/>
          <w:lang w:eastAsia="en-US"/>
        </w:rPr>
        <w:t>Infolinia: +48 22 576 87 87</w:t>
      </w:r>
    </w:p>
    <w:p w14:paraId="78C8D4FD" w14:textId="77777777" w:rsidR="00747443" w:rsidRPr="00747443" w:rsidRDefault="00747443" w:rsidP="00747443">
      <w:pPr>
        <w:numPr>
          <w:ilvl w:val="0"/>
          <w:numId w:val="14"/>
        </w:numPr>
        <w:spacing w:before="40" w:after="240" w:line="240" w:lineRule="auto"/>
        <w:jc w:val="both"/>
        <w:rPr>
          <w:rFonts w:eastAsia="Times New Roman" w:cstheme="minorHAnsi"/>
          <w:color w:val="36A9E1"/>
          <w:sz w:val="20"/>
          <w:szCs w:val="20"/>
          <w:lang w:val="en-GB" w:eastAsia="en-US"/>
        </w:rPr>
      </w:pPr>
      <w:r w:rsidRPr="00747443">
        <w:rPr>
          <w:rFonts w:eastAsia="Verdana" w:cstheme="minorHAnsi"/>
          <w:color w:val="000000"/>
          <w:sz w:val="20"/>
          <w:szCs w:val="20"/>
          <w:lang w:val="en-GB" w:eastAsia="en-US"/>
        </w:rPr>
        <w:t xml:space="preserve">e-mail: </w:t>
      </w:r>
      <w:hyperlink r:id="rId17" w:history="1">
        <w:r w:rsidRPr="00747443">
          <w:rPr>
            <w:rFonts w:eastAsia="Verdana" w:cstheme="minorHAnsi"/>
            <w:color w:val="1B82B5"/>
            <w:sz w:val="20"/>
            <w:szCs w:val="20"/>
            <w:u w:val="single"/>
            <w:lang w:val="en-GB" w:eastAsia="en-US"/>
          </w:rPr>
          <w:t>helpdesk.zakupy@gkpge.pl</w:t>
        </w:r>
      </w:hyperlink>
      <w:r w:rsidRPr="00747443">
        <w:rPr>
          <w:rFonts w:eastAsia="Times New Roman" w:cstheme="minorHAnsi"/>
          <w:color w:val="36A9E1"/>
          <w:sz w:val="20"/>
          <w:szCs w:val="20"/>
          <w:lang w:val="en-GB" w:eastAsia="en-US"/>
        </w:rPr>
        <w:t xml:space="preserve">  </w:t>
      </w:r>
    </w:p>
    <w:p w14:paraId="4B9FEFE9" w14:textId="77777777" w:rsidR="00747443" w:rsidRPr="00747443" w:rsidRDefault="00747443" w:rsidP="00747443">
      <w:pPr>
        <w:numPr>
          <w:ilvl w:val="0"/>
          <w:numId w:val="14"/>
        </w:numPr>
        <w:spacing w:before="40" w:after="240" w:line="240" w:lineRule="auto"/>
        <w:jc w:val="both"/>
        <w:rPr>
          <w:rFonts w:eastAsia="Times New Roman" w:cstheme="minorHAnsi"/>
          <w:color w:val="36A9E1"/>
          <w:sz w:val="20"/>
          <w:szCs w:val="20"/>
          <w:lang w:eastAsia="en-US"/>
        </w:rPr>
      </w:pPr>
      <w:r w:rsidRPr="00747443">
        <w:rPr>
          <w:rFonts w:eastAsia="Times New Roman" w:cstheme="minorHAnsi"/>
          <w:color w:val="36A9E1"/>
          <w:sz w:val="20"/>
          <w:szCs w:val="20"/>
          <w:lang w:val="en-GB" w:eastAsia="en-US"/>
        </w:rPr>
        <w:t xml:space="preserve"> </w:t>
      </w:r>
      <w:r w:rsidRPr="00747443">
        <w:rPr>
          <w:rFonts w:eastAsia="Times New Roman" w:cstheme="minorHAnsi"/>
          <w:color w:val="36A9E1"/>
          <w:sz w:val="20"/>
          <w:szCs w:val="20"/>
          <w:lang w:eastAsia="en-US"/>
        </w:rPr>
        <w:t xml:space="preserve">formularz kontaktowy: https://swpp2.gkpge.pl/app/helpdesk/form  </w:t>
      </w:r>
    </w:p>
    <w:p w14:paraId="51C39D2D" w14:textId="77777777" w:rsidR="00747443" w:rsidRPr="00747443" w:rsidRDefault="00747443" w:rsidP="00747443">
      <w:pPr>
        <w:numPr>
          <w:ilvl w:val="0"/>
          <w:numId w:val="14"/>
        </w:numPr>
        <w:spacing w:before="40" w:after="240" w:line="240" w:lineRule="auto"/>
        <w:jc w:val="both"/>
        <w:rPr>
          <w:rFonts w:eastAsia="Verdana" w:cstheme="minorHAnsi"/>
          <w:color w:val="000000"/>
          <w:sz w:val="20"/>
          <w:szCs w:val="20"/>
          <w:lang w:eastAsia="en-US"/>
        </w:rPr>
      </w:pPr>
      <w:r w:rsidRPr="00747443">
        <w:rPr>
          <w:rFonts w:eastAsia="Verdana" w:cstheme="minorHAnsi"/>
          <w:color w:val="000000"/>
          <w:sz w:val="20"/>
          <w:szCs w:val="20"/>
          <w:lang w:eastAsia="en-US"/>
        </w:rPr>
        <w:t>Godziny pracy: Help Desk Systemu Zakupowego dostępny jest codziennie od poniedziałku do piątku w godzinach 08:00 - 16:00 (z wyłączeniem dni ustawowo wolnych od pracy).</w:t>
      </w:r>
    </w:p>
    <w:p w14:paraId="5871B7E4" w14:textId="77777777" w:rsidR="00747443" w:rsidRPr="00747443" w:rsidRDefault="00747443" w:rsidP="00747443">
      <w:pPr>
        <w:numPr>
          <w:ilvl w:val="0"/>
          <w:numId w:val="14"/>
        </w:numPr>
        <w:spacing w:before="40" w:after="240" w:line="240" w:lineRule="auto"/>
        <w:jc w:val="both"/>
        <w:rPr>
          <w:rFonts w:eastAsia="Verdana" w:cstheme="minorHAnsi"/>
          <w:color w:val="1F497D"/>
          <w:sz w:val="20"/>
          <w:szCs w:val="20"/>
          <w:lang w:eastAsia="en-US"/>
        </w:rPr>
      </w:pPr>
      <w:r w:rsidRPr="00747443">
        <w:rPr>
          <w:rFonts w:eastAsia="Verdana" w:cstheme="minorHAnsi"/>
          <w:color w:val="000000"/>
          <w:sz w:val="20"/>
          <w:szCs w:val="20"/>
          <w:lang w:eastAsia="en-US"/>
        </w:rPr>
        <w:t>Zakres wsparcia:</w:t>
      </w:r>
      <w:r w:rsidRPr="00747443">
        <w:rPr>
          <w:rFonts w:eastAsia="Verdana" w:cstheme="minorHAnsi"/>
          <w:color w:val="1F497D"/>
          <w:sz w:val="20"/>
          <w:szCs w:val="20"/>
          <w:lang w:eastAsia="en-US"/>
        </w:rPr>
        <w:t xml:space="preserve"> </w:t>
      </w:r>
      <w:hyperlink r:id="rId18" w:history="1">
        <w:r w:rsidRPr="00747443">
          <w:rPr>
            <w:rFonts w:eastAsia="Verdana" w:cstheme="minorHAnsi"/>
            <w:color w:val="1B82B5"/>
            <w:sz w:val="20"/>
            <w:szCs w:val="20"/>
            <w:u w:val="single"/>
            <w:lang w:eastAsia="en-US"/>
          </w:rPr>
          <w:t>https://pgegiek.pl/przetargi/przetargi-zakupowe</w:t>
        </w:r>
      </w:hyperlink>
      <w:r w:rsidRPr="00747443">
        <w:rPr>
          <w:rFonts w:eastAsia="Verdana" w:cstheme="minorHAnsi"/>
          <w:color w:val="1F497D"/>
          <w:sz w:val="20"/>
          <w:szCs w:val="20"/>
          <w:lang w:eastAsia="en-US"/>
        </w:rPr>
        <w:t xml:space="preserve"> - </w:t>
      </w:r>
      <w:r w:rsidRPr="00747443">
        <w:rPr>
          <w:rFonts w:eastAsia="Verdana" w:cstheme="minorHAnsi"/>
          <w:sz w:val="20"/>
          <w:szCs w:val="20"/>
          <w:lang w:eastAsia="en-US"/>
        </w:rPr>
        <w:t xml:space="preserve">„Niezbędnik Systemu Zakupowego Grupy Kapitałowej GK PGE dla Wykonawców”)     </w:t>
      </w:r>
    </w:p>
    <w:p w14:paraId="41C45E2D" w14:textId="305B0FEC" w:rsidR="00747443" w:rsidRPr="00BB7FB1" w:rsidRDefault="00747443" w:rsidP="00C60EE9">
      <w:pPr>
        <w:spacing w:before="240" w:after="240"/>
        <w:ind w:left="705" w:hanging="705"/>
        <w:contextualSpacing/>
        <w:jc w:val="both"/>
        <w:rPr>
          <w:rFonts w:cstheme="minorHAnsi"/>
          <w:sz w:val="20"/>
          <w:szCs w:val="20"/>
        </w:rPr>
      </w:pPr>
      <w:r w:rsidRPr="00BB7FB1">
        <w:rPr>
          <w:rFonts w:eastAsia="Verdana" w:cstheme="minorHAnsi"/>
          <w:bCs/>
          <w:sz w:val="20"/>
          <w:szCs w:val="20"/>
          <w:lang w:eastAsia="en-US"/>
        </w:rPr>
        <w:t>5.12.</w:t>
      </w:r>
      <w:r w:rsidR="00BB7FB1">
        <w:rPr>
          <w:rFonts w:eastAsia="Verdana" w:cstheme="minorHAnsi"/>
          <w:bCs/>
          <w:sz w:val="20"/>
          <w:szCs w:val="20"/>
          <w:lang w:eastAsia="en-US"/>
        </w:rPr>
        <w:t xml:space="preserve"> </w:t>
      </w:r>
      <w:r w:rsidR="00C60EE9">
        <w:rPr>
          <w:rFonts w:eastAsia="Verdana" w:cstheme="minorHAnsi"/>
          <w:bCs/>
          <w:sz w:val="20"/>
          <w:szCs w:val="20"/>
          <w:lang w:eastAsia="en-US"/>
        </w:rPr>
        <w:tab/>
      </w:r>
      <w:r w:rsidRPr="00BB7FB1">
        <w:rPr>
          <w:rFonts w:eastAsia="Verdana" w:cstheme="minorHAnsi"/>
          <w:bCs/>
          <w:sz w:val="20"/>
          <w:szCs w:val="20"/>
          <w:lang w:eastAsia="en-US"/>
        </w:rPr>
        <w:t>System</w:t>
      </w:r>
      <w:r w:rsidRPr="00BB7FB1">
        <w:rPr>
          <w:rFonts w:eastAsia="Verdana" w:cstheme="minorHAnsi"/>
          <w:sz w:val="20"/>
          <w:szCs w:val="20"/>
          <w:lang w:eastAsia="en-US"/>
        </w:rPr>
        <w:t xml:space="preserve"> Zakupowy po upływie terminu składania Ofert nie dopuści możliwości złożenia Oferty, tym samym zaleca się przygotowanie i złożenie Oferty z odpowiednim wyprzedzeniem.</w:t>
      </w:r>
      <w:r w:rsidR="00C7205C" w:rsidRPr="00BB7FB1">
        <w:rPr>
          <w:rFonts w:cstheme="minorHAnsi"/>
          <w:sz w:val="20"/>
          <w:szCs w:val="20"/>
        </w:rPr>
        <w:t xml:space="preserve"> </w:t>
      </w:r>
    </w:p>
    <w:p w14:paraId="171F9714" w14:textId="77777777" w:rsidR="00747443" w:rsidRPr="00BB7FB1" w:rsidRDefault="00747443" w:rsidP="00C7205C">
      <w:pPr>
        <w:spacing w:before="240" w:after="240"/>
        <w:contextualSpacing/>
        <w:jc w:val="both"/>
        <w:rPr>
          <w:rFonts w:cstheme="minorHAnsi"/>
          <w:sz w:val="20"/>
          <w:szCs w:val="20"/>
        </w:rPr>
      </w:pPr>
    </w:p>
    <w:p w14:paraId="5046DBAF" w14:textId="77777777" w:rsidR="00470501" w:rsidRDefault="00470501" w:rsidP="001F54E1">
      <w:pPr>
        <w:spacing w:before="240"/>
        <w:contextualSpacing/>
        <w:jc w:val="both"/>
        <w:rPr>
          <w:rFonts w:cstheme="minorHAnsi"/>
          <w:sz w:val="20"/>
        </w:rPr>
      </w:pPr>
    </w:p>
    <w:p w14:paraId="62232469" w14:textId="4B77D242" w:rsidR="00ED46B6" w:rsidRPr="001F54E1" w:rsidRDefault="001F54E1" w:rsidP="001F54E1">
      <w:pPr>
        <w:spacing w:before="240"/>
        <w:contextualSpacing/>
        <w:jc w:val="both"/>
        <w:rPr>
          <w:rFonts w:cstheme="minorHAnsi"/>
          <w:sz w:val="20"/>
        </w:rPr>
      </w:pPr>
      <w:r>
        <w:rPr>
          <w:rFonts w:cstheme="minorHAnsi"/>
          <w:sz w:val="20"/>
        </w:rPr>
        <w:t xml:space="preserve">6. </w:t>
      </w:r>
      <w:r w:rsidR="00ED46B6" w:rsidRPr="003E190F">
        <w:rPr>
          <w:rFonts w:cstheme="minorHAnsi"/>
          <w:iCs/>
          <w:sz w:val="20"/>
          <w:szCs w:val="20"/>
        </w:rPr>
        <w:t>TERMIN ZWIĄZANIA OFERTĄ</w:t>
      </w:r>
    </w:p>
    <w:p w14:paraId="7938C567" w14:textId="4001F1F0" w:rsidR="00ED46B6" w:rsidRPr="003E190F" w:rsidRDefault="00ED46B6" w:rsidP="0062606F">
      <w:pPr>
        <w:spacing w:line="240" w:lineRule="auto"/>
        <w:jc w:val="both"/>
        <w:rPr>
          <w:rFonts w:cstheme="minorHAnsi"/>
          <w:iCs/>
          <w:sz w:val="20"/>
          <w:szCs w:val="20"/>
        </w:rPr>
      </w:pPr>
      <w:r w:rsidRPr="003E190F">
        <w:rPr>
          <w:rFonts w:cstheme="minorHAnsi"/>
          <w:iCs/>
          <w:sz w:val="20"/>
          <w:szCs w:val="20"/>
        </w:rPr>
        <w:lastRenderedPageBreak/>
        <w:t xml:space="preserve">Termin związania ofertą wynosi </w:t>
      </w:r>
      <w:r w:rsidR="00185646">
        <w:rPr>
          <w:rFonts w:cstheme="minorHAnsi"/>
          <w:iCs/>
          <w:sz w:val="20"/>
          <w:szCs w:val="20"/>
        </w:rPr>
        <w:t>6</w:t>
      </w:r>
      <w:r w:rsidRPr="003E190F">
        <w:rPr>
          <w:rFonts w:cstheme="minorHAnsi"/>
          <w:iCs/>
          <w:sz w:val="20"/>
          <w:szCs w:val="20"/>
        </w:rPr>
        <w:t>0 dni,</w:t>
      </w:r>
      <w:r w:rsidR="004A1F09">
        <w:rPr>
          <w:rFonts w:cstheme="minorHAnsi"/>
          <w:iCs/>
          <w:sz w:val="20"/>
          <w:szCs w:val="20"/>
        </w:rPr>
        <w:t xml:space="preserve"> </w:t>
      </w:r>
      <w:r w:rsidRPr="003E190F">
        <w:rPr>
          <w:rFonts w:cstheme="minorHAnsi"/>
          <w:iCs/>
          <w:sz w:val="20"/>
          <w:szCs w:val="20"/>
        </w:rPr>
        <w:t>licząc od daty upływu terminu składania ofert.</w:t>
      </w:r>
      <w:r w:rsidR="000904DF">
        <w:rPr>
          <w:rFonts w:cstheme="minorHAnsi"/>
          <w:iCs/>
          <w:sz w:val="20"/>
          <w:szCs w:val="20"/>
        </w:rPr>
        <w:t xml:space="preserve"> (</w:t>
      </w:r>
      <w:bookmarkStart w:id="0" w:name="_Hlk225940909"/>
      <w:r w:rsidR="000904DF">
        <w:rPr>
          <w:rFonts w:cstheme="minorHAnsi"/>
          <w:iCs/>
          <w:sz w:val="20"/>
          <w:szCs w:val="20"/>
        </w:rPr>
        <w:t>dot. obu części)</w:t>
      </w:r>
      <w:bookmarkEnd w:id="0"/>
    </w:p>
    <w:p w14:paraId="11FA0AE3" w14:textId="3AB9CAA5" w:rsidR="00ED46B6" w:rsidRPr="003E190F" w:rsidRDefault="001F54E1" w:rsidP="0062606F">
      <w:pPr>
        <w:spacing w:line="240" w:lineRule="auto"/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7</w:t>
      </w:r>
      <w:r w:rsidR="00ED46B6" w:rsidRPr="003E190F">
        <w:rPr>
          <w:rFonts w:cstheme="minorHAnsi"/>
          <w:iCs/>
          <w:sz w:val="20"/>
          <w:szCs w:val="20"/>
        </w:rPr>
        <w:t>. KRYTERIUM OCENY OFERT</w:t>
      </w:r>
    </w:p>
    <w:p w14:paraId="408073B7" w14:textId="545FE8F5" w:rsidR="00ED46B6" w:rsidRPr="003E190F" w:rsidRDefault="00ED46B6" w:rsidP="0062606F">
      <w:pPr>
        <w:spacing w:line="240" w:lineRule="auto"/>
        <w:jc w:val="both"/>
        <w:rPr>
          <w:rFonts w:cstheme="minorHAnsi"/>
          <w:iCs/>
          <w:sz w:val="20"/>
          <w:szCs w:val="20"/>
        </w:rPr>
      </w:pPr>
      <w:r w:rsidRPr="003E190F">
        <w:rPr>
          <w:rFonts w:cstheme="minorHAnsi"/>
          <w:iCs/>
          <w:sz w:val="20"/>
          <w:szCs w:val="20"/>
        </w:rPr>
        <w:t>Kryterium oceny ofert stanowi cena netto – waga 100</w:t>
      </w:r>
      <w:r w:rsidR="00E447B8">
        <w:rPr>
          <w:rFonts w:cstheme="minorHAnsi"/>
          <w:iCs/>
          <w:sz w:val="20"/>
          <w:szCs w:val="20"/>
        </w:rPr>
        <w:t xml:space="preserve"> </w:t>
      </w:r>
      <w:r w:rsidR="00A92FAF">
        <w:rPr>
          <w:rFonts w:cstheme="minorHAnsi"/>
          <w:iCs/>
          <w:sz w:val="20"/>
          <w:szCs w:val="20"/>
        </w:rPr>
        <w:t>%</w:t>
      </w:r>
      <w:r w:rsidR="008D4E84">
        <w:rPr>
          <w:rFonts w:cstheme="minorHAnsi"/>
          <w:iCs/>
          <w:sz w:val="20"/>
          <w:szCs w:val="20"/>
        </w:rPr>
        <w:t>.</w:t>
      </w:r>
      <w:r w:rsidR="000904DF" w:rsidRPr="000904DF">
        <w:t xml:space="preserve"> </w:t>
      </w:r>
      <w:r w:rsidR="000904DF">
        <w:t>(</w:t>
      </w:r>
      <w:r w:rsidR="000904DF" w:rsidRPr="000904DF">
        <w:rPr>
          <w:rFonts w:cstheme="minorHAnsi"/>
          <w:iCs/>
          <w:sz w:val="20"/>
          <w:szCs w:val="20"/>
        </w:rPr>
        <w:t>dot. obu części)</w:t>
      </w:r>
    </w:p>
    <w:p w14:paraId="1AE417BD" w14:textId="085CC30E" w:rsidR="00607D9F" w:rsidRPr="003E190F" w:rsidRDefault="001F54E1" w:rsidP="0062606F">
      <w:pPr>
        <w:spacing w:line="240" w:lineRule="auto"/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8</w:t>
      </w:r>
      <w:r w:rsidR="00EF3B8D" w:rsidRPr="003E190F">
        <w:rPr>
          <w:rFonts w:cstheme="minorHAnsi"/>
          <w:iCs/>
          <w:sz w:val="20"/>
          <w:szCs w:val="20"/>
        </w:rPr>
        <w:t xml:space="preserve">. </w:t>
      </w:r>
      <w:r w:rsidR="00607D9F" w:rsidRPr="003E190F">
        <w:rPr>
          <w:rFonts w:cstheme="minorHAnsi"/>
          <w:iCs/>
          <w:sz w:val="20"/>
          <w:szCs w:val="20"/>
        </w:rPr>
        <w:t>NEGOCJACJE HANDLOWE</w:t>
      </w:r>
    </w:p>
    <w:p w14:paraId="3B6F627C" w14:textId="307E8EED" w:rsidR="00607D9F" w:rsidRPr="00E118F8" w:rsidRDefault="001F54E1" w:rsidP="0062606F">
      <w:pPr>
        <w:spacing w:line="240" w:lineRule="auto"/>
        <w:jc w:val="both"/>
        <w:rPr>
          <w:rFonts w:eastAsia="Times New Roman"/>
          <w:sz w:val="20"/>
        </w:rPr>
      </w:pPr>
      <w:r>
        <w:rPr>
          <w:rFonts w:eastAsia="Times New Roman"/>
          <w:sz w:val="20"/>
        </w:rPr>
        <w:t>8</w:t>
      </w:r>
      <w:r w:rsidR="00607D9F">
        <w:rPr>
          <w:rFonts w:eastAsia="Times New Roman"/>
          <w:sz w:val="20"/>
        </w:rPr>
        <w:t>.</w:t>
      </w:r>
      <w:r>
        <w:rPr>
          <w:rFonts w:eastAsia="Times New Roman"/>
          <w:sz w:val="20"/>
        </w:rPr>
        <w:t>1</w:t>
      </w:r>
      <w:r w:rsidR="00607D9F">
        <w:rPr>
          <w:rFonts w:eastAsia="Times New Roman"/>
          <w:sz w:val="20"/>
        </w:rPr>
        <w:t xml:space="preserve">. </w:t>
      </w:r>
      <w:r w:rsidR="00C60EE9">
        <w:rPr>
          <w:rFonts w:eastAsia="Times New Roman"/>
          <w:sz w:val="20"/>
        </w:rPr>
        <w:tab/>
      </w:r>
      <w:r w:rsidR="00607D9F" w:rsidRPr="00E118F8">
        <w:rPr>
          <w:rFonts w:eastAsia="Times New Roman"/>
          <w:sz w:val="20"/>
        </w:rPr>
        <w:t xml:space="preserve">Negocjacje prowadzone są poprzez platformę zakupową SWPP2. </w:t>
      </w:r>
    </w:p>
    <w:p w14:paraId="3B220B0F" w14:textId="023DEACD" w:rsidR="00607D9F" w:rsidRPr="00E118F8" w:rsidRDefault="001F54E1" w:rsidP="00C60EE9">
      <w:pPr>
        <w:spacing w:line="240" w:lineRule="auto"/>
        <w:ind w:left="705" w:hanging="705"/>
        <w:jc w:val="both"/>
        <w:rPr>
          <w:rFonts w:eastAsia="Times New Roman"/>
          <w:sz w:val="20"/>
        </w:rPr>
      </w:pPr>
      <w:r>
        <w:rPr>
          <w:rFonts w:eastAsia="Times New Roman"/>
          <w:sz w:val="20"/>
        </w:rPr>
        <w:t>8</w:t>
      </w:r>
      <w:r w:rsidR="00607D9F">
        <w:rPr>
          <w:rFonts w:eastAsia="Times New Roman"/>
          <w:sz w:val="20"/>
        </w:rPr>
        <w:t>.</w:t>
      </w:r>
      <w:r>
        <w:rPr>
          <w:rFonts w:eastAsia="Times New Roman"/>
          <w:sz w:val="20"/>
        </w:rPr>
        <w:t>2</w:t>
      </w:r>
      <w:r w:rsidR="00607D9F">
        <w:rPr>
          <w:rFonts w:eastAsia="Times New Roman"/>
          <w:sz w:val="20"/>
        </w:rPr>
        <w:t xml:space="preserve">. </w:t>
      </w:r>
      <w:r w:rsidR="00C60EE9">
        <w:rPr>
          <w:rFonts w:eastAsia="Times New Roman"/>
          <w:sz w:val="20"/>
        </w:rPr>
        <w:tab/>
      </w:r>
      <w:r w:rsidR="00607D9F" w:rsidRPr="00E118F8">
        <w:rPr>
          <w:rFonts w:eastAsia="Times New Roman"/>
          <w:sz w:val="20"/>
        </w:rPr>
        <w:t xml:space="preserve">Negocjacje prowadzone będą z zachowaniem zasady uczciwej konkurencji i równego traktowania Wykonawców. W negocjacjach powinny uczestniczyć osoby uprawnione do reprezentacji lub pełnomocnicy, którzy w imieniu Wykonawcy będą mogli podejmować wiążące decyzje dotyczące przedmiotu postępowania. </w:t>
      </w:r>
    </w:p>
    <w:p w14:paraId="240F1A63" w14:textId="1C655FA4" w:rsidR="00EF3B8D" w:rsidRPr="003E190F" w:rsidRDefault="001F54E1" w:rsidP="0062606F">
      <w:pPr>
        <w:spacing w:line="240" w:lineRule="auto"/>
        <w:jc w:val="both"/>
        <w:rPr>
          <w:rFonts w:cstheme="minorHAnsi"/>
          <w:iCs/>
          <w:sz w:val="20"/>
          <w:szCs w:val="20"/>
        </w:rPr>
      </w:pPr>
      <w:r>
        <w:rPr>
          <w:rFonts w:eastAsia="Times New Roman"/>
          <w:sz w:val="20"/>
        </w:rPr>
        <w:t>8</w:t>
      </w:r>
      <w:r w:rsidR="00DA2296">
        <w:rPr>
          <w:rFonts w:eastAsia="Times New Roman"/>
          <w:sz w:val="20"/>
        </w:rPr>
        <w:t>.</w:t>
      </w:r>
      <w:r>
        <w:rPr>
          <w:rFonts w:eastAsia="Times New Roman"/>
          <w:sz w:val="20"/>
        </w:rPr>
        <w:t>3</w:t>
      </w:r>
      <w:r w:rsidR="00607D9F">
        <w:rPr>
          <w:rFonts w:eastAsia="Times New Roman"/>
          <w:sz w:val="20"/>
        </w:rPr>
        <w:t xml:space="preserve">. </w:t>
      </w:r>
      <w:r w:rsidR="00C60EE9">
        <w:rPr>
          <w:rFonts w:eastAsia="Times New Roman"/>
          <w:sz w:val="20"/>
        </w:rPr>
        <w:tab/>
      </w:r>
      <w:r w:rsidR="00607D9F" w:rsidRPr="003F0818">
        <w:rPr>
          <w:rFonts w:eastAsia="Times New Roman"/>
          <w:sz w:val="20"/>
        </w:rPr>
        <w:t>Negocjacje prowadzone z Wykonawcą mają charakter poufny</w:t>
      </w:r>
      <w:r w:rsidR="00C7205C">
        <w:rPr>
          <w:rFonts w:eastAsia="Times New Roman"/>
          <w:sz w:val="20"/>
        </w:rPr>
        <w:t>.</w:t>
      </w:r>
    </w:p>
    <w:p w14:paraId="72741CEE" w14:textId="7AB2A4D1" w:rsidR="00EF3B8D" w:rsidRPr="003E190F" w:rsidRDefault="001F54E1" w:rsidP="0062606F">
      <w:pPr>
        <w:spacing w:line="240" w:lineRule="auto"/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9</w:t>
      </w:r>
      <w:r w:rsidR="00EF3B8D" w:rsidRPr="003E190F">
        <w:rPr>
          <w:rFonts w:cstheme="minorHAnsi"/>
          <w:iCs/>
          <w:sz w:val="20"/>
          <w:szCs w:val="20"/>
        </w:rPr>
        <w:t>. POZOSTAŁE INFORMACJE</w:t>
      </w:r>
    </w:p>
    <w:p w14:paraId="2EC94ACD" w14:textId="639F403B" w:rsidR="00250A4A" w:rsidRPr="000904DF" w:rsidRDefault="001F54E1" w:rsidP="000E6547">
      <w:pPr>
        <w:spacing w:line="240" w:lineRule="auto"/>
        <w:ind w:left="705" w:hanging="705"/>
        <w:jc w:val="both"/>
        <w:rPr>
          <w:rFonts w:cstheme="minorHAnsi"/>
          <w:iCs/>
          <w:sz w:val="20"/>
          <w:szCs w:val="20"/>
        </w:rPr>
      </w:pPr>
      <w:bookmarkStart w:id="1" w:name="_Hlk208483212"/>
      <w:r>
        <w:rPr>
          <w:rFonts w:cstheme="minorHAnsi"/>
          <w:iCs/>
          <w:sz w:val="20"/>
          <w:szCs w:val="20"/>
        </w:rPr>
        <w:t>9</w:t>
      </w:r>
      <w:r w:rsidR="00803AE6" w:rsidRPr="003E190F">
        <w:rPr>
          <w:rFonts w:cstheme="minorHAnsi"/>
          <w:iCs/>
          <w:sz w:val="20"/>
          <w:szCs w:val="20"/>
        </w:rPr>
        <w:t>.</w:t>
      </w:r>
      <w:r w:rsidR="00E12723">
        <w:rPr>
          <w:rFonts w:cstheme="minorHAnsi"/>
          <w:iCs/>
          <w:sz w:val="20"/>
          <w:szCs w:val="20"/>
        </w:rPr>
        <w:t>1</w:t>
      </w:r>
      <w:r w:rsidR="00803AE6" w:rsidRPr="003E190F">
        <w:rPr>
          <w:rFonts w:cstheme="minorHAnsi"/>
          <w:iCs/>
          <w:sz w:val="20"/>
          <w:szCs w:val="20"/>
        </w:rPr>
        <w:t xml:space="preserve">. </w:t>
      </w:r>
      <w:r w:rsidR="00C60EE9">
        <w:rPr>
          <w:rFonts w:cstheme="minorHAnsi"/>
          <w:iCs/>
          <w:sz w:val="20"/>
          <w:szCs w:val="20"/>
        </w:rPr>
        <w:tab/>
      </w:r>
      <w:r w:rsidR="00250A4A" w:rsidRPr="000904DF">
        <w:rPr>
          <w:rFonts w:cstheme="minorHAnsi"/>
          <w:iCs/>
          <w:sz w:val="20"/>
          <w:szCs w:val="20"/>
        </w:rPr>
        <w:t>Zamawiający</w:t>
      </w:r>
      <w:r w:rsidR="00813491" w:rsidRPr="000904DF">
        <w:rPr>
          <w:rFonts w:cstheme="minorHAnsi"/>
          <w:iCs/>
          <w:sz w:val="20"/>
          <w:szCs w:val="20"/>
        </w:rPr>
        <w:t xml:space="preserve"> </w:t>
      </w:r>
      <w:r w:rsidR="00A94F14">
        <w:rPr>
          <w:rFonts w:cstheme="minorHAnsi"/>
          <w:iCs/>
          <w:sz w:val="20"/>
          <w:szCs w:val="20"/>
        </w:rPr>
        <w:t xml:space="preserve">nie </w:t>
      </w:r>
      <w:r w:rsidR="00155159" w:rsidRPr="000904DF">
        <w:rPr>
          <w:rFonts w:cstheme="minorHAnsi"/>
          <w:iCs/>
          <w:sz w:val="20"/>
          <w:szCs w:val="20"/>
        </w:rPr>
        <w:t xml:space="preserve">dopuszcza </w:t>
      </w:r>
      <w:r w:rsidR="00EC4E1C" w:rsidRPr="000904DF">
        <w:rPr>
          <w:rFonts w:cstheme="minorHAnsi"/>
          <w:iCs/>
          <w:sz w:val="20"/>
          <w:szCs w:val="20"/>
        </w:rPr>
        <w:t>możliwoś</w:t>
      </w:r>
      <w:r w:rsidR="000E6547" w:rsidRPr="000904DF">
        <w:rPr>
          <w:rFonts w:cstheme="minorHAnsi"/>
          <w:iCs/>
          <w:sz w:val="20"/>
          <w:szCs w:val="20"/>
        </w:rPr>
        <w:t>ć</w:t>
      </w:r>
      <w:r w:rsidR="005F50C4" w:rsidRPr="000904DF">
        <w:rPr>
          <w:rFonts w:cstheme="minorHAnsi"/>
          <w:iCs/>
          <w:sz w:val="20"/>
          <w:szCs w:val="20"/>
        </w:rPr>
        <w:t xml:space="preserve"> </w:t>
      </w:r>
      <w:r w:rsidR="00155159" w:rsidRPr="000904DF">
        <w:rPr>
          <w:rFonts w:cstheme="minorHAnsi"/>
          <w:iCs/>
          <w:sz w:val="20"/>
          <w:szCs w:val="20"/>
        </w:rPr>
        <w:t>składania ofert równoważnych</w:t>
      </w:r>
      <w:r w:rsidR="00EC4E1C" w:rsidRPr="000904DF">
        <w:rPr>
          <w:rFonts w:cstheme="minorHAnsi"/>
          <w:iCs/>
          <w:sz w:val="20"/>
          <w:szCs w:val="20"/>
        </w:rPr>
        <w:t>.</w:t>
      </w:r>
      <w:r w:rsidR="000E6547" w:rsidRPr="000904DF">
        <w:t xml:space="preserve"> </w:t>
      </w:r>
    </w:p>
    <w:p w14:paraId="7B475763" w14:textId="04685D8F" w:rsidR="00803AE6" w:rsidRPr="003E190F" w:rsidRDefault="001F54E1" w:rsidP="0062606F">
      <w:pPr>
        <w:spacing w:line="240" w:lineRule="auto"/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9</w:t>
      </w:r>
      <w:r w:rsidR="00803AE6" w:rsidRPr="003E190F">
        <w:rPr>
          <w:rFonts w:cstheme="minorHAnsi"/>
          <w:iCs/>
          <w:sz w:val="20"/>
          <w:szCs w:val="20"/>
        </w:rPr>
        <w:t>.</w:t>
      </w:r>
      <w:r w:rsidR="00E12723">
        <w:rPr>
          <w:rFonts w:cstheme="minorHAnsi"/>
          <w:iCs/>
          <w:sz w:val="20"/>
          <w:szCs w:val="20"/>
        </w:rPr>
        <w:t>2</w:t>
      </w:r>
      <w:r w:rsidR="00803AE6" w:rsidRPr="003E190F">
        <w:rPr>
          <w:rFonts w:cstheme="minorHAnsi"/>
          <w:iCs/>
          <w:sz w:val="20"/>
          <w:szCs w:val="20"/>
        </w:rPr>
        <w:t xml:space="preserve">. </w:t>
      </w:r>
      <w:r w:rsidR="00C60EE9">
        <w:rPr>
          <w:rFonts w:cstheme="minorHAnsi"/>
          <w:iCs/>
          <w:sz w:val="20"/>
          <w:szCs w:val="20"/>
        </w:rPr>
        <w:tab/>
      </w:r>
      <w:r w:rsidR="00803AE6" w:rsidRPr="003E190F">
        <w:rPr>
          <w:rFonts w:cstheme="minorHAnsi"/>
          <w:iCs/>
          <w:sz w:val="20"/>
          <w:szCs w:val="20"/>
        </w:rPr>
        <w:t>Zamawiający nie dopuszcza możliwości składania ofert wariantowych.</w:t>
      </w:r>
    </w:p>
    <w:p w14:paraId="7AF064A7" w14:textId="5B52BB4E" w:rsidR="008140AC" w:rsidRDefault="001F54E1" w:rsidP="0062606F">
      <w:pPr>
        <w:spacing w:line="240" w:lineRule="auto"/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9</w:t>
      </w:r>
      <w:r w:rsidR="00803AE6" w:rsidRPr="003E190F">
        <w:rPr>
          <w:rFonts w:cstheme="minorHAnsi"/>
          <w:iCs/>
          <w:sz w:val="20"/>
          <w:szCs w:val="20"/>
        </w:rPr>
        <w:t>.</w:t>
      </w:r>
      <w:r w:rsidR="00E12723">
        <w:rPr>
          <w:rFonts w:cstheme="minorHAnsi"/>
          <w:iCs/>
          <w:sz w:val="20"/>
          <w:szCs w:val="20"/>
        </w:rPr>
        <w:t>3</w:t>
      </w:r>
      <w:r w:rsidR="00803AE6" w:rsidRPr="003E190F">
        <w:rPr>
          <w:rFonts w:cstheme="minorHAnsi"/>
          <w:iCs/>
          <w:sz w:val="20"/>
          <w:szCs w:val="20"/>
        </w:rPr>
        <w:t xml:space="preserve">. </w:t>
      </w:r>
      <w:bookmarkStart w:id="2" w:name="_Hlk215058824"/>
      <w:r w:rsidR="00C60EE9">
        <w:rPr>
          <w:rFonts w:cstheme="minorHAnsi"/>
          <w:iCs/>
          <w:sz w:val="20"/>
          <w:szCs w:val="20"/>
        </w:rPr>
        <w:tab/>
      </w:r>
      <w:r w:rsidR="00803AE6" w:rsidRPr="003E190F">
        <w:rPr>
          <w:rFonts w:cstheme="minorHAnsi"/>
          <w:iCs/>
          <w:sz w:val="20"/>
          <w:szCs w:val="20"/>
        </w:rPr>
        <w:t>Zamawiający dopuszcza możliwoś</w:t>
      </w:r>
      <w:r w:rsidR="00AA2BB6">
        <w:rPr>
          <w:rFonts w:cstheme="minorHAnsi"/>
          <w:iCs/>
          <w:sz w:val="20"/>
          <w:szCs w:val="20"/>
        </w:rPr>
        <w:t>ci</w:t>
      </w:r>
      <w:r w:rsidR="00803AE6" w:rsidRPr="003E190F">
        <w:rPr>
          <w:rFonts w:cstheme="minorHAnsi"/>
          <w:iCs/>
          <w:sz w:val="20"/>
          <w:szCs w:val="20"/>
        </w:rPr>
        <w:t xml:space="preserve"> składania ofert częściowych</w:t>
      </w:r>
      <w:bookmarkEnd w:id="2"/>
      <w:r w:rsidR="00FF7F0D">
        <w:rPr>
          <w:rFonts w:cstheme="minorHAnsi"/>
          <w:iCs/>
          <w:sz w:val="20"/>
          <w:szCs w:val="20"/>
        </w:rPr>
        <w:t>.</w:t>
      </w:r>
    </w:p>
    <w:p w14:paraId="5A93EE99" w14:textId="3D48F347" w:rsidR="001F54E1" w:rsidRPr="00F15570" w:rsidRDefault="001F54E1" w:rsidP="00C60EE9">
      <w:pPr>
        <w:spacing w:line="240" w:lineRule="auto"/>
        <w:ind w:left="705" w:hanging="705"/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9.</w:t>
      </w:r>
      <w:r w:rsidR="00E12723">
        <w:rPr>
          <w:rFonts w:cstheme="minorHAnsi"/>
          <w:iCs/>
          <w:sz w:val="20"/>
          <w:szCs w:val="20"/>
        </w:rPr>
        <w:t>4</w:t>
      </w:r>
      <w:r>
        <w:rPr>
          <w:rFonts w:cstheme="minorHAnsi"/>
          <w:iCs/>
          <w:sz w:val="20"/>
          <w:szCs w:val="20"/>
        </w:rPr>
        <w:t xml:space="preserve">. </w:t>
      </w:r>
      <w:r w:rsidR="00C60EE9">
        <w:rPr>
          <w:rFonts w:cstheme="minorHAnsi"/>
          <w:iCs/>
          <w:sz w:val="20"/>
          <w:szCs w:val="20"/>
        </w:rPr>
        <w:tab/>
      </w:r>
      <w:r w:rsidRPr="001F54E1">
        <w:rPr>
          <w:rFonts w:cstheme="minorHAnsi"/>
          <w:iCs/>
          <w:sz w:val="20"/>
          <w:szCs w:val="20"/>
        </w:rPr>
        <w:t>Zamawiający dopuszcza jedynie towar nowy i oryginalnie zapakowany, nieużywany oraz wolny od wad fizycznych i prawnych</w:t>
      </w:r>
      <w:r w:rsidR="00A94F14">
        <w:rPr>
          <w:rFonts w:cstheme="minorHAnsi"/>
          <w:iCs/>
          <w:sz w:val="20"/>
          <w:szCs w:val="20"/>
        </w:rPr>
        <w:t>.</w:t>
      </w:r>
    </w:p>
    <w:bookmarkEnd w:id="1"/>
    <w:p w14:paraId="735245E3" w14:textId="70A9DFFA" w:rsidR="00EF3B8D" w:rsidRPr="003E190F" w:rsidRDefault="001F54E1" w:rsidP="00C60EE9">
      <w:pPr>
        <w:spacing w:line="240" w:lineRule="auto"/>
        <w:ind w:left="705" w:hanging="705"/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9</w:t>
      </w:r>
      <w:r w:rsidR="00EF3B8D" w:rsidRPr="003E190F">
        <w:rPr>
          <w:rFonts w:cstheme="minorHAnsi"/>
          <w:iCs/>
          <w:sz w:val="20"/>
          <w:szCs w:val="20"/>
        </w:rPr>
        <w:t>.</w:t>
      </w:r>
      <w:r w:rsidR="00E12723">
        <w:rPr>
          <w:rFonts w:cstheme="minorHAnsi"/>
          <w:iCs/>
          <w:sz w:val="20"/>
          <w:szCs w:val="20"/>
        </w:rPr>
        <w:t>5</w:t>
      </w:r>
      <w:r w:rsidR="00EF3B8D" w:rsidRPr="003E190F">
        <w:rPr>
          <w:rFonts w:cstheme="minorHAnsi"/>
          <w:iCs/>
          <w:sz w:val="20"/>
          <w:szCs w:val="20"/>
        </w:rPr>
        <w:t xml:space="preserve">. </w:t>
      </w:r>
      <w:r w:rsidR="00C60EE9">
        <w:rPr>
          <w:rFonts w:cstheme="minorHAnsi"/>
          <w:iCs/>
          <w:sz w:val="20"/>
          <w:szCs w:val="20"/>
        </w:rPr>
        <w:tab/>
      </w:r>
      <w:r w:rsidR="00EF3B8D" w:rsidRPr="003E190F">
        <w:rPr>
          <w:rFonts w:cstheme="minorHAnsi"/>
          <w:iCs/>
          <w:sz w:val="20"/>
          <w:szCs w:val="20"/>
        </w:rPr>
        <w:t xml:space="preserve">W związku z wejściem w życie Rozporządzenia Parlamentu Europejskiego i Rady (UE) 2016/679 z dnia 27 kwietnia 2016 r. w sprawie ochrony osób fizycznych w związku z przetwarzaniem danych osobowych i w sprawie swobodnego przepływu takich danych oraz uchylenia dyrektywy 95/46/WE (dalej „Rozporządzenie” lub „RODO”), informujemy, że komunikat dot. przetwarzania danych osobowych, dostępny jest na stronie internetowej </w:t>
      </w:r>
      <w:hyperlink r:id="rId19" w:history="1">
        <w:r w:rsidR="00EF3B8D" w:rsidRPr="003E190F">
          <w:rPr>
            <w:rStyle w:val="Hipercze"/>
            <w:rFonts w:cstheme="minorHAnsi"/>
            <w:iCs/>
            <w:sz w:val="20"/>
            <w:szCs w:val="20"/>
          </w:rPr>
          <w:t>https://pgegiek.pl/ochrona-danych-osobowych.Wykonawcy</w:t>
        </w:r>
      </w:hyperlink>
      <w:r w:rsidR="00EF3B8D" w:rsidRPr="003E190F">
        <w:rPr>
          <w:rFonts w:cstheme="minorHAnsi"/>
          <w:iCs/>
          <w:sz w:val="20"/>
          <w:szCs w:val="20"/>
        </w:rPr>
        <w:t xml:space="preserve"> zobowiązani są do zapoznania się z treścią tego komunikatu.</w:t>
      </w:r>
    </w:p>
    <w:p w14:paraId="365012F8" w14:textId="40026DF6" w:rsidR="00EF3B8D" w:rsidRPr="003E190F" w:rsidRDefault="001F54E1" w:rsidP="00C60EE9">
      <w:pPr>
        <w:spacing w:line="240" w:lineRule="auto"/>
        <w:ind w:left="705" w:hanging="705"/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9.</w:t>
      </w:r>
      <w:r w:rsidR="00E12723">
        <w:rPr>
          <w:rFonts w:cstheme="minorHAnsi"/>
          <w:iCs/>
          <w:sz w:val="20"/>
          <w:szCs w:val="20"/>
        </w:rPr>
        <w:t>6</w:t>
      </w:r>
      <w:r w:rsidR="00EF3B8D" w:rsidRPr="003E190F">
        <w:rPr>
          <w:rFonts w:cstheme="minorHAnsi"/>
          <w:iCs/>
          <w:sz w:val="20"/>
          <w:szCs w:val="20"/>
        </w:rPr>
        <w:t xml:space="preserve">. </w:t>
      </w:r>
      <w:r w:rsidR="00C60EE9">
        <w:rPr>
          <w:rFonts w:cstheme="minorHAnsi"/>
          <w:iCs/>
          <w:sz w:val="20"/>
          <w:szCs w:val="20"/>
        </w:rPr>
        <w:tab/>
      </w:r>
      <w:r w:rsidR="00EF3B8D" w:rsidRPr="003E190F">
        <w:rPr>
          <w:rFonts w:cstheme="minorHAnsi"/>
          <w:iCs/>
          <w:sz w:val="20"/>
          <w:szCs w:val="20"/>
        </w:rPr>
        <w:t>PGE Górnictwo i Energetyka Konwencjonalna Spółka Akcyjna zastrzega sobie prawo unieważnienia postępowania o udzielenie zamówienia bez podania przyczyny.</w:t>
      </w:r>
    </w:p>
    <w:p w14:paraId="38F49786" w14:textId="38413ED3" w:rsidR="00EF3B8D" w:rsidRPr="003E190F" w:rsidRDefault="001F54E1" w:rsidP="00C60EE9">
      <w:pPr>
        <w:spacing w:line="240" w:lineRule="auto"/>
        <w:ind w:left="705" w:hanging="705"/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9.</w:t>
      </w:r>
      <w:r w:rsidR="00E12723">
        <w:rPr>
          <w:rFonts w:cstheme="minorHAnsi"/>
          <w:iCs/>
          <w:sz w:val="20"/>
          <w:szCs w:val="20"/>
        </w:rPr>
        <w:t>7</w:t>
      </w:r>
      <w:r>
        <w:rPr>
          <w:rFonts w:cstheme="minorHAnsi"/>
          <w:iCs/>
          <w:sz w:val="20"/>
          <w:szCs w:val="20"/>
        </w:rPr>
        <w:t>.</w:t>
      </w:r>
      <w:r w:rsidR="003C786C">
        <w:rPr>
          <w:rFonts w:cstheme="minorHAnsi"/>
          <w:iCs/>
          <w:sz w:val="20"/>
          <w:szCs w:val="20"/>
        </w:rPr>
        <w:t xml:space="preserve"> </w:t>
      </w:r>
      <w:r w:rsidR="00C60EE9">
        <w:rPr>
          <w:rFonts w:cstheme="minorHAnsi"/>
          <w:iCs/>
          <w:sz w:val="20"/>
          <w:szCs w:val="20"/>
        </w:rPr>
        <w:tab/>
      </w:r>
      <w:r w:rsidR="00EF3B8D" w:rsidRPr="003E190F">
        <w:rPr>
          <w:rFonts w:cstheme="minorHAnsi"/>
          <w:iCs/>
          <w:sz w:val="20"/>
          <w:szCs w:val="20"/>
        </w:rPr>
        <w:t>Komisja przetargowa upoważniona jest wyłącznie do przeprowadzenia Postępowania zakupowego i poczynione przez nią uzgodnienia nie stanowią umowy przedwstępnej.</w:t>
      </w:r>
    </w:p>
    <w:p w14:paraId="1A65CAF2" w14:textId="3A13F0EE" w:rsidR="00EF3B8D" w:rsidRPr="003E190F" w:rsidRDefault="001F54E1" w:rsidP="00C60EE9">
      <w:pPr>
        <w:spacing w:line="240" w:lineRule="auto"/>
        <w:ind w:left="705" w:hanging="705"/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9.</w:t>
      </w:r>
      <w:r w:rsidR="00E12723">
        <w:rPr>
          <w:rFonts w:cstheme="minorHAnsi"/>
          <w:iCs/>
          <w:sz w:val="20"/>
          <w:szCs w:val="20"/>
        </w:rPr>
        <w:t>8</w:t>
      </w:r>
      <w:r w:rsidR="00EF3B8D" w:rsidRPr="003E190F">
        <w:rPr>
          <w:rFonts w:cstheme="minorHAnsi"/>
          <w:iCs/>
          <w:sz w:val="20"/>
          <w:szCs w:val="20"/>
        </w:rPr>
        <w:t xml:space="preserve">. </w:t>
      </w:r>
      <w:r w:rsidR="00C60EE9">
        <w:rPr>
          <w:rFonts w:cstheme="minorHAnsi"/>
          <w:iCs/>
          <w:sz w:val="20"/>
          <w:szCs w:val="20"/>
        </w:rPr>
        <w:tab/>
      </w:r>
      <w:r w:rsidR="00EF3B8D" w:rsidRPr="003E190F">
        <w:rPr>
          <w:rFonts w:cstheme="minorHAnsi"/>
          <w:iCs/>
          <w:sz w:val="20"/>
          <w:szCs w:val="20"/>
        </w:rPr>
        <w:t>Warunkiem zakończenia Postępowania zakupowego i udzielenia zamówienia jest uzyskanie wymaganej zgody organów GiEK, jeżeli taka zgoda nie została wydana przed przekazaniem zaproszenia.</w:t>
      </w:r>
    </w:p>
    <w:p w14:paraId="4E276288" w14:textId="2A0EB0DB" w:rsidR="00EF3B8D" w:rsidRPr="003E190F" w:rsidRDefault="001F54E1" w:rsidP="00C60EE9">
      <w:pPr>
        <w:spacing w:line="240" w:lineRule="auto"/>
        <w:ind w:left="705" w:hanging="705"/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9.</w:t>
      </w:r>
      <w:r w:rsidR="00E12723">
        <w:rPr>
          <w:rFonts w:cstheme="minorHAnsi"/>
          <w:iCs/>
          <w:sz w:val="20"/>
          <w:szCs w:val="20"/>
        </w:rPr>
        <w:t>9</w:t>
      </w:r>
      <w:r w:rsidR="00EF3B8D" w:rsidRPr="003E190F">
        <w:rPr>
          <w:rFonts w:cstheme="minorHAnsi"/>
          <w:iCs/>
          <w:sz w:val="20"/>
          <w:szCs w:val="20"/>
        </w:rPr>
        <w:t xml:space="preserve">. </w:t>
      </w:r>
      <w:r w:rsidR="00C60EE9">
        <w:rPr>
          <w:rFonts w:cstheme="minorHAnsi"/>
          <w:iCs/>
          <w:sz w:val="20"/>
          <w:szCs w:val="20"/>
        </w:rPr>
        <w:tab/>
      </w:r>
      <w:r w:rsidR="00EF3B8D" w:rsidRPr="003E190F">
        <w:rPr>
          <w:rFonts w:cstheme="minorHAnsi"/>
          <w:iCs/>
          <w:sz w:val="20"/>
          <w:szCs w:val="20"/>
        </w:rPr>
        <w:t>Wszelkie informacje uzyskane przez Strony w związku z udzielaniem zamówienia, w tym również treść i warunki projektu Zamówienia, mają charakter poufny i mogą być zarówno w trakcie, jak i po wykonaniu zamówienia, udostępniane osobom trzecim przez Wykonawcę jedynie za zgodą Zamawiającego.</w:t>
      </w:r>
    </w:p>
    <w:p w14:paraId="57FBD339" w14:textId="795AC09A" w:rsidR="00EF3B8D" w:rsidRPr="003E190F" w:rsidRDefault="001F54E1" w:rsidP="00C60EE9">
      <w:pPr>
        <w:spacing w:line="240" w:lineRule="auto"/>
        <w:ind w:left="705" w:hanging="705"/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9.1</w:t>
      </w:r>
      <w:r w:rsidR="00E12723">
        <w:rPr>
          <w:rFonts w:cstheme="minorHAnsi"/>
          <w:iCs/>
          <w:sz w:val="20"/>
          <w:szCs w:val="20"/>
        </w:rPr>
        <w:t>0</w:t>
      </w:r>
      <w:r>
        <w:rPr>
          <w:rFonts w:cstheme="minorHAnsi"/>
          <w:iCs/>
          <w:sz w:val="20"/>
          <w:szCs w:val="20"/>
        </w:rPr>
        <w:t>.</w:t>
      </w:r>
      <w:r w:rsidR="00EF3B8D" w:rsidRPr="003E190F">
        <w:rPr>
          <w:rFonts w:cstheme="minorHAnsi"/>
          <w:iCs/>
          <w:sz w:val="20"/>
          <w:szCs w:val="20"/>
        </w:rPr>
        <w:t xml:space="preserve"> </w:t>
      </w:r>
      <w:r w:rsidR="00C60EE9">
        <w:rPr>
          <w:rFonts w:cstheme="minorHAnsi"/>
          <w:iCs/>
          <w:sz w:val="20"/>
          <w:szCs w:val="20"/>
        </w:rPr>
        <w:tab/>
      </w:r>
      <w:r w:rsidR="00EF3B8D" w:rsidRPr="003E190F">
        <w:rPr>
          <w:rFonts w:cstheme="minorHAnsi"/>
          <w:iCs/>
          <w:sz w:val="20"/>
          <w:szCs w:val="20"/>
        </w:rPr>
        <w:t>Przedmiotowe postępowanie o udzielenie zamówienia prowadzone jest z zachowaniem zasad określonych w niniejszym dokumencie, zaś w zakresie w nim nieuregulowanym stosuje się zapisy zamieszczone w Procedurze Zakupów PGE GiEK S.A. (PROC 10032/</w:t>
      </w:r>
      <w:r w:rsidR="00067F50">
        <w:rPr>
          <w:rFonts w:cstheme="minorHAnsi"/>
          <w:iCs/>
          <w:sz w:val="20"/>
          <w:szCs w:val="20"/>
        </w:rPr>
        <w:t>J</w:t>
      </w:r>
      <w:r w:rsidR="00EF3B8D" w:rsidRPr="003E190F">
        <w:rPr>
          <w:rFonts w:cstheme="minorHAnsi"/>
          <w:iCs/>
          <w:sz w:val="20"/>
          <w:szCs w:val="20"/>
        </w:rPr>
        <w:t xml:space="preserve">) obowiązującej od dnia </w:t>
      </w:r>
      <w:r w:rsidR="003D6345">
        <w:rPr>
          <w:rFonts w:cstheme="minorHAnsi"/>
          <w:iCs/>
          <w:sz w:val="20"/>
          <w:szCs w:val="20"/>
        </w:rPr>
        <w:t>2</w:t>
      </w:r>
      <w:r w:rsidR="00067F50">
        <w:rPr>
          <w:rFonts w:cstheme="minorHAnsi"/>
          <w:iCs/>
          <w:sz w:val="20"/>
          <w:szCs w:val="20"/>
        </w:rPr>
        <w:t>7</w:t>
      </w:r>
      <w:r w:rsidR="003D6345">
        <w:rPr>
          <w:rFonts w:cstheme="minorHAnsi"/>
          <w:iCs/>
          <w:sz w:val="20"/>
          <w:szCs w:val="20"/>
        </w:rPr>
        <w:t>.0</w:t>
      </w:r>
      <w:r w:rsidR="00067F50">
        <w:rPr>
          <w:rFonts w:cstheme="minorHAnsi"/>
          <w:iCs/>
          <w:sz w:val="20"/>
          <w:szCs w:val="20"/>
        </w:rPr>
        <w:t>2</w:t>
      </w:r>
      <w:r w:rsidR="003D6345">
        <w:rPr>
          <w:rFonts w:cstheme="minorHAnsi"/>
          <w:iCs/>
          <w:sz w:val="20"/>
          <w:szCs w:val="20"/>
        </w:rPr>
        <w:t>.</w:t>
      </w:r>
      <w:r w:rsidR="00EF3B8D" w:rsidRPr="003E190F">
        <w:rPr>
          <w:rFonts w:cstheme="minorHAnsi"/>
          <w:iCs/>
          <w:sz w:val="20"/>
          <w:szCs w:val="20"/>
        </w:rPr>
        <w:t>202</w:t>
      </w:r>
      <w:r w:rsidR="00067F50">
        <w:rPr>
          <w:rFonts w:cstheme="minorHAnsi"/>
          <w:iCs/>
          <w:sz w:val="20"/>
          <w:szCs w:val="20"/>
        </w:rPr>
        <w:t xml:space="preserve">6 </w:t>
      </w:r>
      <w:r w:rsidR="00EF3B8D" w:rsidRPr="003E190F">
        <w:rPr>
          <w:rFonts w:cstheme="minorHAnsi"/>
          <w:iCs/>
          <w:sz w:val="20"/>
          <w:szCs w:val="20"/>
        </w:rPr>
        <w:t xml:space="preserve">r. oraz Dobrych Praktykach Zakupowych, z uwzględnieniem Kodeksu Postępowania dla Partnerów Biznesowych Spółek GK PGE dostępnych na stronie: </w:t>
      </w:r>
      <w:hyperlink r:id="rId20" w:history="1">
        <w:r w:rsidR="00EF3B8D" w:rsidRPr="003E190F">
          <w:rPr>
            <w:rStyle w:val="Hipercze"/>
            <w:rFonts w:cstheme="minorHAnsi"/>
            <w:iCs/>
            <w:sz w:val="20"/>
            <w:szCs w:val="20"/>
          </w:rPr>
          <w:t>https://pgegiek.pl/przetargi/Przetargi-zakupowe</w:t>
        </w:r>
      </w:hyperlink>
      <w:r w:rsidR="00EF3B8D" w:rsidRPr="003E190F">
        <w:rPr>
          <w:rFonts w:cstheme="minorHAnsi"/>
          <w:iCs/>
          <w:sz w:val="20"/>
          <w:szCs w:val="20"/>
        </w:rPr>
        <w:t>, jak również postanowienia Kodeksu Cywilnego. Wykonawca przystępując do udziału w Postępowaniu zakupowym oświadcza, że zapoznał się z zasadami określonymi w ww. dokumentach. Wykonawca zapewnia, że w swojej działalności będzie przestrzegać wszystkich obowiązujących przepisów prawa oraz postanowień ww. dokumentów, ponadto dołoży należytej staranności, aby jego pracownicy, współpracownicy, podwykonawcy lub osób przy pomocy których będzie świadczył usługi/dostawy/roboty budowlane przestrzegali postanowień ww. dokumentów.</w:t>
      </w:r>
    </w:p>
    <w:p w14:paraId="72E3070C" w14:textId="6C48EF5C" w:rsidR="003E190F" w:rsidRDefault="001F54E1" w:rsidP="00C60EE9">
      <w:pPr>
        <w:spacing w:line="240" w:lineRule="auto"/>
        <w:ind w:left="705" w:hanging="705"/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9.1</w:t>
      </w:r>
      <w:r w:rsidR="00E12723">
        <w:rPr>
          <w:rFonts w:cstheme="minorHAnsi"/>
          <w:iCs/>
          <w:sz w:val="20"/>
          <w:szCs w:val="20"/>
        </w:rPr>
        <w:t>1</w:t>
      </w:r>
      <w:r w:rsidR="00E118F8">
        <w:rPr>
          <w:rFonts w:cstheme="minorHAnsi"/>
          <w:iCs/>
          <w:sz w:val="20"/>
          <w:szCs w:val="20"/>
        </w:rPr>
        <w:t xml:space="preserve">. </w:t>
      </w:r>
      <w:r w:rsidR="00C60EE9">
        <w:rPr>
          <w:rFonts w:cstheme="minorHAnsi"/>
          <w:iCs/>
          <w:sz w:val="20"/>
          <w:szCs w:val="20"/>
        </w:rPr>
        <w:tab/>
      </w:r>
      <w:r w:rsidR="003E190F" w:rsidRPr="00E118F8">
        <w:rPr>
          <w:rFonts w:cstheme="minorHAnsi"/>
          <w:iCs/>
          <w:sz w:val="20"/>
          <w:szCs w:val="20"/>
        </w:rPr>
        <w:t xml:space="preserve">Zamawiający informuje, że najpierw dokona oceny Ofert, a następnie zbada czy Wykonawca, którego Oferta została oceniona jako najkorzystniejsza, nie podlega wykluczeniu oraz spełnia warunki udziału w Postępowaniu zakupowym. Jeżeli wobec Wykonawcy zachodzą podstawy wykluczenia lub Wykonawca </w:t>
      </w:r>
      <w:r w:rsidR="003E190F" w:rsidRPr="00E118F8">
        <w:rPr>
          <w:rFonts w:cstheme="minorHAnsi"/>
          <w:iCs/>
          <w:sz w:val="20"/>
          <w:szCs w:val="20"/>
        </w:rPr>
        <w:lastRenderedPageBreak/>
        <w:t>ten nie spełnia warunków udziału w postępowaniu Zamawiający dokonuje ponownego badania i oceny Ofert pozostałych Wykonawców, a następnie dokonuje badania kolejnego Wykonawcy, którego Oferta została najwyżej oceniona, w zakresie braku podstaw wykluczenia oraz spełniania warunków udziału w postępowaniu. Zamawiający kontynuuje procedurę ponownego badania i oceny Ofert, do momentu wyboru Najkorzystniejszej Oferty albo unieważnienia Postępowania zakupowego.</w:t>
      </w:r>
    </w:p>
    <w:p w14:paraId="0A92534B" w14:textId="45137FC7" w:rsidR="00895B17" w:rsidRDefault="001F54E1" w:rsidP="00C60EE9">
      <w:pPr>
        <w:spacing w:line="240" w:lineRule="auto"/>
        <w:ind w:left="705" w:hanging="705"/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10</w:t>
      </w:r>
      <w:r w:rsidR="00895B17">
        <w:rPr>
          <w:rFonts w:cstheme="minorHAnsi"/>
          <w:iCs/>
          <w:sz w:val="20"/>
          <w:szCs w:val="20"/>
        </w:rPr>
        <w:t xml:space="preserve">. </w:t>
      </w:r>
      <w:r w:rsidR="00C60EE9">
        <w:rPr>
          <w:rFonts w:cstheme="minorHAnsi"/>
          <w:iCs/>
          <w:sz w:val="20"/>
          <w:szCs w:val="20"/>
        </w:rPr>
        <w:tab/>
      </w:r>
      <w:r w:rsidR="00895B17" w:rsidRPr="006663CB">
        <w:rPr>
          <w:rFonts w:cstheme="minorHAnsi"/>
          <w:iCs/>
          <w:sz w:val="20"/>
          <w:szCs w:val="20"/>
        </w:rPr>
        <w:t>Zamawiający wymaga, aby Wykonawca zapewnił i zagwarantował, że w ramach wykonywania umowy ani Wykonawca (w tym żaden z Wykonawców wspólnie ubiegających się o udzielenie Zamówienia), ani żaden z jego Podwykonawców/Dostawców/Podmiotów udostępniających zasoby, nie naruszą określonych w Rozporządzeniu UE 833/2014, Rozporządzeniu UE 765/2006 lub w innych aktach prawnych obowiązujących w Rzeczypospolitej Polskiej, zakazów nabywania dostaw, usług lub robót budowlanych znajdujących się w lub pochodzących z Białorusi lub Rosji oraz zakazów przywozu lub transportowania produktów pochodzących lub wywożonych z Białorusi lub Rosji.</w:t>
      </w:r>
    </w:p>
    <w:p w14:paraId="2A922882" w14:textId="77777777" w:rsidR="00895B17" w:rsidRDefault="00895B17" w:rsidP="0062606F">
      <w:pPr>
        <w:spacing w:line="240" w:lineRule="auto"/>
        <w:jc w:val="both"/>
        <w:rPr>
          <w:rFonts w:cstheme="minorHAnsi"/>
          <w:iCs/>
          <w:sz w:val="20"/>
          <w:szCs w:val="20"/>
        </w:rPr>
      </w:pPr>
    </w:p>
    <w:p w14:paraId="4428C8E9" w14:textId="77777777" w:rsidR="004D6A9A" w:rsidRDefault="00011386" w:rsidP="00F5287C">
      <w:pPr>
        <w:pStyle w:val="Bezodstpw"/>
        <w:rPr>
          <w:sz w:val="20"/>
        </w:rPr>
      </w:pPr>
      <w:r w:rsidRPr="00F5287C">
        <w:rPr>
          <w:sz w:val="20"/>
        </w:rPr>
        <w:t>Załącznik</w:t>
      </w:r>
      <w:r w:rsidR="006D6283">
        <w:rPr>
          <w:sz w:val="20"/>
        </w:rPr>
        <w:t>i</w:t>
      </w:r>
      <w:r w:rsidRPr="00F5287C">
        <w:rPr>
          <w:sz w:val="20"/>
        </w:rPr>
        <w:t>:</w:t>
      </w:r>
    </w:p>
    <w:p w14:paraId="6BB069A2" w14:textId="2E8D7CCA" w:rsidR="009E3267" w:rsidRDefault="007F156A" w:rsidP="009E3267">
      <w:pPr>
        <w:pStyle w:val="Bezodstpw"/>
        <w:rPr>
          <w:sz w:val="20"/>
        </w:rPr>
      </w:pPr>
      <w:r w:rsidRPr="007F156A">
        <w:rPr>
          <w:sz w:val="20"/>
        </w:rPr>
        <w:t xml:space="preserve">Załącznik nr 1 – </w:t>
      </w:r>
      <w:r w:rsidR="00A94F14">
        <w:rPr>
          <w:sz w:val="20"/>
        </w:rPr>
        <w:t>Opis Przedmiotu Zamówienia.</w:t>
      </w:r>
    </w:p>
    <w:p w14:paraId="6A2C43BA" w14:textId="20A97525" w:rsidR="00762568" w:rsidRDefault="00762568" w:rsidP="009E3267">
      <w:pPr>
        <w:pStyle w:val="Bezodstpw"/>
        <w:rPr>
          <w:sz w:val="20"/>
        </w:rPr>
      </w:pPr>
      <w:r w:rsidRPr="00762568">
        <w:rPr>
          <w:sz w:val="20"/>
        </w:rPr>
        <w:t xml:space="preserve">Załącznik nr </w:t>
      </w:r>
      <w:r>
        <w:rPr>
          <w:sz w:val="20"/>
        </w:rPr>
        <w:t>2</w:t>
      </w:r>
      <w:r w:rsidRPr="00762568">
        <w:rPr>
          <w:sz w:val="20"/>
        </w:rPr>
        <w:t xml:space="preserve"> – </w:t>
      </w:r>
      <w:r w:rsidR="00A94F14" w:rsidRPr="00A94F14">
        <w:rPr>
          <w:sz w:val="20"/>
        </w:rPr>
        <w:t>Wzór protokołu odbioru.</w:t>
      </w:r>
    </w:p>
    <w:p w14:paraId="69D167A2" w14:textId="1BCFC295" w:rsidR="003F1C43" w:rsidRPr="00F5287C" w:rsidRDefault="003F1C43" w:rsidP="00F5287C">
      <w:pPr>
        <w:pStyle w:val="Bezodstpw"/>
        <w:rPr>
          <w:sz w:val="20"/>
        </w:rPr>
      </w:pPr>
    </w:p>
    <w:sectPr w:rsidR="003F1C43" w:rsidRPr="00F5287C">
      <w:headerReference w:type="even" r:id="rId21"/>
      <w:headerReference w:type="default" r:id="rId22"/>
      <w:headerReference w:type="firs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9F190" w14:textId="77777777" w:rsidR="00C7205C" w:rsidRDefault="00C7205C" w:rsidP="00C7205C">
      <w:pPr>
        <w:spacing w:after="0" w:line="240" w:lineRule="auto"/>
      </w:pPr>
      <w:r>
        <w:separator/>
      </w:r>
    </w:p>
  </w:endnote>
  <w:endnote w:type="continuationSeparator" w:id="0">
    <w:p w14:paraId="4D90E891" w14:textId="77777777" w:rsidR="00C7205C" w:rsidRDefault="00C7205C" w:rsidP="00C7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18E64" w14:textId="77777777" w:rsidR="00C7205C" w:rsidRDefault="00C7205C" w:rsidP="00C7205C">
      <w:pPr>
        <w:spacing w:after="0" w:line="240" w:lineRule="auto"/>
      </w:pPr>
      <w:r>
        <w:separator/>
      </w:r>
    </w:p>
  </w:footnote>
  <w:footnote w:type="continuationSeparator" w:id="0">
    <w:p w14:paraId="78A2CBE8" w14:textId="77777777" w:rsidR="00C7205C" w:rsidRDefault="00C7205C" w:rsidP="00C7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A38E6" w14:textId="34E814F7" w:rsidR="00C7205C" w:rsidRDefault="0064256F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790D6A" wp14:editId="493188F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566545" cy="357505"/>
              <wp:effectExtent l="0" t="0" r="0" b="4445"/>
              <wp:wrapNone/>
              <wp:docPr id="1445671257" name="Pole tekstowe 2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65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EAACE8" w14:textId="19F826A3" w:rsidR="0064256F" w:rsidRPr="0064256F" w:rsidRDefault="0064256F" w:rsidP="006425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64256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790D6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" style="position:absolute;margin-left:72.15pt;margin-top:0;width:123.35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" filled="f" stroked="f">
              <v:textbox style="mso-fit-shape-to-text:t" inset="0,15pt,20pt,0">
                <w:txbxContent>
                  <w:p w14:paraId="64EAACE8" w14:textId="19F826A3" w:rsidR="0064256F" w:rsidRPr="0064256F" w:rsidRDefault="0064256F" w:rsidP="006425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64256F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7FBF8" w14:textId="3426E17D" w:rsidR="00C7205C" w:rsidRPr="00C7205C" w:rsidRDefault="0064256F" w:rsidP="00C7205C">
    <w:pPr>
      <w:pStyle w:val="Nagwek"/>
      <w:jc w:val="right"/>
      <w:rPr>
        <w:sz w:val="16"/>
      </w:rPr>
    </w:pPr>
    <w:r>
      <w:rPr>
        <w:noProof/>
        <w:color w:val="00B050"/>
        <w:sz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4698E00" wp14:editId="76EB6227">
              <wp:simplePos x="899770" y="453542"/>
              <wp:positionH relativeFrom="page">
                <wp:align>right</wp:align>
              </wp:positionH>
              <wp:positionV relativeFrom="page">
                <wp:align>top</wp:align>
              </wp:positionV>
              <wp:extent cx="1566545" cy="357505"/>
              <wp:effectExtent l="0" t="0" r="0" b="4445"/>
              <wp:wrapNone/>
              <wp:docPr id="1431821521" name="Pole tekstowe 3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65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4DC050" w14:textId="32CF1708" w:rsidR="0064256F" w:rsidRPr="0064256F" w:rsidRDefault="0064256F" w:rsidP="006425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698E00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" style="position:absolute;left:0;text-align:left;margin-left:72.15pt;margin-top:0;width:123.35pt;height:28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" filled="f" stroked="f">
              <v:textbox style="mso-fit-shape-to-text:t" inset="0,15pt,20pt,0">
                <w:txbxContent>
                  <w:p w14:paraId="054DC050" w14:textId="32CF1708" w:rsidR="0064256F" w:rsidRPr="0064256F" w:rsidRDefault="0064256F" w:rsidP="006425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0AE7E" w14:textId="1B05C0B2" w:rsidR="00C7205C" w:rsidRDefault="0064256F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6BE23E3" wp14:editId="48B1883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566545" cy="357505"/>
              <wp:effectExtent l="0" t="0" r="0" b="4445"/>
              <wp:wrapNone/>
              <wp:docPr id="1338817754" name="Pole tekstowe 1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65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93A672" w14:textId="226518B1" w:rsidR="0064256F" w:rsidRPr="0064256F" w:rsidRDefault="0064256F" w:rsidP="006425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64256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BE23E3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" style="position:absolute;margin-left:72.15pt;margin-top:0;width:123.35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" filled="f" stroked="f">
              <v:textbox style="mso-fit-shape-to-text:t" inset="0,15pt,20pt,0">
                <w:txbxContent>
                  <w:p w14:paraId="1393A672" w14:textId="226518B1" w:rsidR="0064256F" w:rsidRPr="0064256F" w:rsidRDefault="0064256F" w:rsidP="006425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64256F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465E"/>
    <w:multiLevelType w:val="hybridMultilevel"/>
    <w:tmpl w:val="A18C0DBA"/>
    <w:lvl w:ilvl="0" w:tplc="915A9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211C6"/>
    <w:multiLevelType w:val="hybridMultilevel"/>
    <w:tmpl w:val="C98A2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9748F"/>
    <w:multiLevelType w:val="multilevel"/>
    <w:tmpl w:val="2DEAE912"/>
    <w:lvl w:ilvl="0">
      <w:start w:val="1"/>
      <w:numFmt w:val="decimal"/>
      <w:lvlText w:val="%1."/>
      <w:lvlJc w:val="left"/>
      <w:pPr>
        <w:ind w:left="786" w:hanging="360"/>
      </w:pPr>
      <w:rPr>
        <w:rFonts w:ascii="Verdana" w:hAnsi="Verdana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Verdana" w:hAnsi="Verdana" w:cs="Calibri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Verdana" w:hAnsi="Verdana" w:cs="Calibri"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Arial" w:hAnsi="Arial" w:cs="Arial" w:hint="default"/>
        <w:sz w:val="18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Arial" w:hAnsi="Arial" w:cs="Arial" w:hint="default"/>
        <w:sz w:val="18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Arial" w:hAnsi="Arial" w:cs="Arial" w:hint="default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Arial" w:hAnsi="Arial" w:cs="Arial" w:hint="default"/>
        <w:sz w:val="18"/>
      </w:rPr>
    </w:lvl>
  </w:abstractNum>
  <w:abstractNum w:abstractNumId="3" w15:restartNumberingAfterBreak="0">
    <w:nsid w:val="0FBC3FD3"/>
    <w:multiLevelType w:val="hybridMultilevel"/>
    <w:tmpl w:val="A0E63C1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13F2D32"/>
    <w:multiLevelType w:val="hybridMultilevel"/>
    <w:tmpl w:val="575E0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40B08"/>
    <w:multiLevelType w:val="multilevel"/>
    <w:tmpl w:val="B54003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482" w:hanging="108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5976" w:hanging="1440"/>
      </w:pPr>
    </w:lvl>
  </w:abstractNum>
  <w:abstractNum w:abstractNumId="6" w15:restartNumberingAfterBreak="0">
    <w:nsid w:val="2ACE4972"/>
    <w:multiLevelType w:val="multilevel"/>
    <w:tmpl w:val="C8FE2D0E"/>
    <w:lvl w:ilvl="0">
      <w:start w:val="7"/>
      <w:numFmt w:val="decimal"/>
      <w:lvlText w:val="%1."/>
      <w:lvlJc w:val="left"/>
      <w:pPr>
        <w:ind w:left="495" w:hanging="495"/>
      </w:pPr>
      <w:rPr>
        <w:rFonts w:cs="Arial"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cs="Arial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</w:rPr>
    </w:lvl>
  </w:abstractNum>
  <w:abstractNum w:abstractNumId="7" w15:restartNumberingAfterBreak="0">
    <w:nsid w:val="2E3D0ED9"/>
    <w:multiLevelType w:val="hybridMultilevel"/>
    <w:tmpl w:val="8FF2E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E1465"/>
    <w:multiLevelType w:val="hybridMultilevel"/>
    <w:tmpl w:val="48CAEA6C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141403B"/>
    <w:multiLevelType w:val="multilevel"/>
    <w:tmpl w:val="9370CB4E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09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  <w:b/>
      </w:rPr>
    </w:lvl>
  </w:abstractNum>
  <w:abstractNum w:abstractNumId="10" w15:restartNumberingAfterBreak="0">
    <w:nsid w:val="36A05A87"/>
    <w:multiLevelType w:val="hybridMultilevel"/>
    <w:tmpl w:val="1DEA0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D1FAD"/>
    <w:multiLevelType w:val="hybridMultilevel"/>
    <w:tmpl w:val="C486C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91C6F"/>
    <w:multiLevelType w:val="multilevel"/>
    <w:tmpl w:val="EE0602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2B02DE1"/>
    <w:multiLevelType w:val="hybridMultilevel"/>
    <w:tmpl w:val="33803C1A"/>
    <w:lvl w:ilvl="0" w:tplc="B3C635FE">
      <w:start w:val="1"/>
      <w:numFmt w:val="decimal"/>
      <w:lvlText w:val="%1."/>
      <w:lvlJc w:val="left"/>
      <w:pPr>
        <w:ind w:left="72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C114E"/>
    <w:multiLevelType w:val="multilevel"/>
    <w:tmpl w:val="241A816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A88774E"/>
    <w:multiLevelType w:val="hybridMultilevel"/>
    <w:tmpl w:val="E9308D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7C12CC"/>
    <w:multiLevelType w:val="hybridMultilevel"/>
    <w:tmpl w:val="6CE4E52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5961F65"/>
    <w:multiLevelType w:val="hybridMultilevel"/>
    <w:tmpl w:val="221E25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CF0CB8"/>
    <w:multiLevelType w:val="hybridMultilevel"/>
    <w:tmpl w:val="D97AA3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60176C"/>
    <w:multiLevelType w:val="hybridMultilevel"/>
    <w:tmpl w:val="BE44B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1457B"/>
    <w:multiLevelType w:val="multilevel"/>
    <w:tmpl w:val="86DE68BE"/>
    <w:lvl w:ilvl="0">
      <w:start w:val="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21" w15:restartNumberingAfterBreak="0">
    <w:nsid w:val="6DFA6265"/>
    <w:multiLevelType w:val="hybridMultilevel"/>
    <w:tmpl w:val="BDC81338"/>
    <w:lvl w:ilvl="0" w:tplc="0415000F">
      <w:start w:val="1"/>
      <w:numFmt w:val="decimal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D0112"/>
    <w:multiLevelType w:val="multilevel"/>
    <w:tmpl w:val="77C68D2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7735A7E"/>
    <w:multiLevelType w:val="hybridMultilevel"/>
    <w:tmpl w:val="02DAA8A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7A36CC4"/>
    <w:multiLevelType w:val="multilevel"/>
    <w:tmpl w:val="2DEAE912"/>
    <w:lvl w:ilvl="0">
      <w:start w:val="1"/>
      <w:numFmt w:val="decimal"/>
      <w:lvlText w:val="%1."/>
      <w:lvlJc w:val="left"/>
      <w:pPr>
        <w:ind w:left="786" w:hanging="360"/>
      </w:pPr>
      <w:rPr>
        <w:rFonts w:ascii="Verdana" w:hAnsi="Verdana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Verdana" w:hAnsi="Verdana" w:cs="Calibri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Verdana" w:hAnsi="Verdana" w:cs="Calibri"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Arial" w:hAnsi="Arial" w:cs="Arial" w:hint="default"/>
        <w:sz w:val="18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Arial" w:hAnsi="Arial" w:cs="Arial" w:hint="default"/>
        <w:sz w:val="18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Arial" w:hAnsi="Arial" w:cs="Arial" w:hint="default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Arial" w:hAnsi="Arial" w:cs="Arial" w:hint="default"/>
        <w:sz w:val="18"/>
      </w:rPr>
    </w:lvl>
  </w:abstractNum>
  <w:abstractNum w:abstractNumId="25" w15:restartNumberingAfterBreak="0">
    <w:nsid w:val="796A29F4"/>
    <w:multiLevelType w:val="multilevel"/>
    <w:tmpl w:val="3E3C102A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num w:numId="1" w16cid:durableId="10592052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07648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9078615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3026352">
    <w:abstractNumId w:val="22"/>
  </w:num>
  <w:num w:numId="5" w16cid:durableId="2059938455">
    <w:abstractNumId w:val="6"/>
  </w:num>
  <w:num w:numId="6" w16cid:durableId="1538346363">
    <w:abstractNumId w:val="0"/>
  </w:num>
  <w:num w:numId="7" w16cid:durableId="1804687652">
    <w:abstractNumId w:val="25"/>
  </w:num>
  <w:num w:numId="8" w16cid:durableId="604574590">
    <w:abstractNumId w:val="13"/>
  </w:num>
  <w:num w:numId="9" w16cid:durableId="1027295957">
    <w:abstractNumId w:val="14"/>
  </w:num>
  <w:num w:numId="10" w16cid:durableId="387920399">
    <w:abstractNumId w:val="12"/>
  </w:num>
  <w:num w:numId="11" w16cid:durableId="76449300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077874">
    <w:abstractNumId w:val="2"/>
  </w:num>
  <w:num w:numId="13" w16cid:durableId="1795253304">
    <w:abstractNumId w:val="9"/>
  </w:num>
  <w:num w:numId="14" w16cid:durableId="937953981">
    <w:abstractNumId w:val="3"/>
  </w:num>
  <w:num w:numId="15" w16cid:durableId="1249119491">
    <w:abstractNumId w:val="15"/>
  </w:num>
  <w:num w:numId="16" w16cid:durableId="1359548159">
    <w:abstractNumId w:val="24"/>
  </w:num>
  <w:num w:numId="17" w16cid:durableId="20898878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66534338">
    <w:abstractNumId w:val="1"/>
  </w:num>
  <w:num w:numId="19" w16cid:durableId="978415888">
    <w:abstractNumId w:val="10"/>
  </w:num>
  <w:num w:numId="20" w16cid:durableId="2091660899">
    <w:abstractNumId w:val="11"/>
  </w:num>
  <w:num w:numId="21" w16cid:durableId="1898785963">
    <w:abstractNumId w:val="17"/>
  </w:num>
  <w:num w:numId="22" w16cid:durableId="113836319">
    <w:abstractNumId w:val="7"/>
  </w:num>
  <w:num w:numId="23" w16cid:durableId="462115737">
    <w:abstractNumId w:val="18"/>
  </w:num>
  <w:num w:numId="24" w16cid:durableId="830410784">
    <w:abstractNumId w:val="19"/>
  </w:num>
  <w:num w:numId="25" w16cid:durableId="1477066201">
    <w:abstractNumId w:val="23"/>
  </w:num>
  <w:num w:numId="26" w16cid:durableId="224491516">
    <w:abstractNumId w:val="16"/>
  </w:num>
  <w:num w:numId="27" w16cid:durableId="6106226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6B6"/>
    <w:rsid w:val="00003644"/>
    <w:rsid w:val="00004DA4"/>
    <w:rsid w:val="00005213"/>
    <w:rsid w:val="00011386"/>
    <w:rsid w:val="00021B58"/>
    <w:rsid w:val="00043426"/>
    <w:rsid w:val="00054C61"/>
    <w:rsid w:val="00056ADC"/>
    <w:rsid w:val="00067F50"/>
    <w:rsid w:val="000904DF"/>
    <w:rsid w:val="00093887"/>
    <w:rsid w:val="000D07F0"/>
    <w:rsid w:val="000E6547"/>
    <w:rsid w:val="00103CAC"/>
    <w:rsid w:val="001053FF"/>
    <w:rsid w:val="00107F43"/>
    <w:rsid w:val="001110F2"/>
    <w:rsid w:val="00137BF0"/>
    <w:rsid w:val="00143794"/>
    <w:rsid w:val="00153B81"/>
    <w:rsid w:val="00155159"/>
    <w:rsid w:val="00164AAC"/>
    <w:rsid w:val="00172A50"/>
    <w:rsid w:val="00175B08"/>
    <w:rsid w:val="00175D9E"/>
    <w:rsid w:val="001824A1"/>
    <w:rsid w:val="001849FD"/>
    <w:rsid w:val="001854E1"/>
    <w:rsid w:val="00185646"/>
    <w:rsid w:val="001858A1"/>
    <w:rsid w:val="00187C7D"/>
    <w:rsid w:val="001962DD"/>
    <w:rsid w:val="001A7C43"/>
    <w:rsid w:val="001D0703"/>
    <w:rsid w:val="001D54A2"/>
    <w:rsid w:val="001D7199"/>
    <w:rsid w:val="001F54E1"/>
    <w:rsid w:val="002046B9"/>
    <w:rsid w:val="00250A4A"/>
    <w:rsid w:val="00252950"/>
    <w:rsid w:val="002860DB"/>
    <w:rsid w:val="002869EA"/>
    <w:rsid w:val="00290777"/>
    <w:rsid w:val="00292D0D"/>
    <w:rsid w:val="0029342E"/>
    <w:rsid w:val="002942C5"/>
    <w:rsid w:val="002A5C9B"/>
    <w:rsid w:val="002A64B2"/>
    <w:rsid w:val="002B1B5F"/>
    <w:rsid w:val="002C1E76"/>
    <w:rsid w:val="002C41DD"/>
    <w:rsid w:val="002C7E19"/>
    <w:rsid w:val="003010E8"/>
    <w:rsid w:val="0032110B"/>
    <w:rsid w:val="00332928"/>
    <w:rsid w:val="00341260"/>
    <w:rsid w:val="0035179C"/>
    <w:rsid w:val="00366FE1"/>
    <w:rsid w:val="003A65CC"/>
    <w:rsid w:val="003B7845"/>
    <w:rsid w:val="003C2811"/>
    <w:rsid w:val="003C786C"/>
    <w:rsid w:val="003D1743"/>
    <w:rsid w:val="003D6345"/>
    <w:rsid w:val="003E190F"/>
    <w:rsid w:val="003E272A"/>
    <w:rsid w:val="003E38CA"/>
    <w:rsid w:val="003E5282"/>
    <w:rsid w:val="003E5729"/>
    <w:rsid w:val="003F1C43"/>
    <w:rsid w:val="00404AFD"/>
    <w:rsid w:val="00410F22"/>
    <w:rsid w:val="004222EE"/>
    <w:rsid w:val="004417CA"/>
    <w:rsid w:val="00444250"/>
    <w:rsid w:val="004527C7"/>
    <w:rsid w:val="00467D20"/>
    <w:rsid w:val="00470501"/>
    <w:rsid w:val="00481121"/>
    <w:rsid w:val="004973C2"/>
    <w:rsid w:val="004A09FB"/>
    <w:rsid w:val="004A1F09"/>
    <w:rsid w:val="004B5F7A"/>
    <w:rsid w:val="004D4909"/>
    <w:rsid w:val="004D5FDA"/>
    <w:rsid w:val="004D6A9A"/>
    <w:rsid w:val="004F193F"/>
    <w:rsid w:val="004F5C11"/>
    <w:rsid w:val="005064E2"/>
    <w:rsid w:val="00512D04"/>
    <w:rsid w:val="005561D1"/>
    <w:rsid w:val="00567657"/>
    <w:rsid w:val="00571DA4"/>
    <w:rsid w:val="005842C6"/>
    <w:rsid w:val="005A1BDC"/>
    <w:rsid w:val="005A35DE"/>
    <w:rsid w:val="005D2D22"/>
    <w:rsid w:val="005F50C4"/>
    <w:rsid w:val="00607D9F"/>
    <w:rsid w:val="0062606F"/>
    <w:rsid w:val="006266BD"/>
    <w:rsid w:val="0064256F"/>
    <w:rsid w:val="00651307"/>
    <w:rsid w:val="00656911"/>
    <w:rsid w:val="00667E60"/>
    <w:rsid w:val="006B19C8"/>
    <w:rsid w:val="006C0AC5"/>
    <w:rsid w:val="006D144B"/>
    <w:rsid w:val="006D6283"/>
    <w:rsid w:val="007018C2"/>
    <w:rsid w:val="007052DC"/>
    <w:rsid w:val="00726391"/>
    <w:rsid w:val="0073391B"/>
    <w:rsid w:val="00747443"/>
    <w:rsid w:val="00751A17"/>
    <w:rsid w:val="00757816"/>
    <w:rsid w:val="00762568"/>
    <w:rsid w:val="00772338"/>
    <w:rsid w:val="0078155C"/>
    <w:rsid w:val="007915E3"/>
    <w:rsid w:val="007A04FD"/>
    <w:rsid w:val="007B6AE6"/>
    <w:rsid w:val="007E4228"/>
    <w:rsid w:val="007F156A"/>
    <w:rsid w:val="00803AE6"/>
    <w:rsid w:val="00804152"/>
    <w:rsid w:val="00813491"/>
    <w:rsid w:val="008140AC"/>
    <w:rsid w:val="00842E46"/>
    <w:rsid w:val="00850F07"/>
    <w:rsid w:val="00861031"/>
    <w:rsid w:val="00862570"/>
    <w:rsid w:val="00875810"/>
    <w:rsid w:val="008942C4"/>
    <w:rsid w:val="00895B17"/>
    <w:rsid w:val="00896127"/>
    <w:rsid w:val="008B0712"/>
    <w:rsid w:val="008C31E9"/>
    <w:rsid w:val="008D4E84"/>
    <w:rsid w:val="008E61BA"/>
    <w:rsid w:val="00945AAB"/>
    <w:rsid w:val="0098617A"/>
    <w:rsid w:val="009A1F89"/>
    <w:rsid w:val="009A25E6"/>
    <w:rsid w:val="009D057C"/>
    <w:rsid w:val="009D1978"/>
    <w:rsid w:val="009D1B61"/>
    <w:rsid w:val="009D7303"/>
    <w:rsid w:val="009E3267"/>
    <w:rsid w:val="009F01CA"/>
    <w:rsid w:val="009F76E9"/>
    <w:rsid w:val="00A52FAB"/>
    <w:rsid w:val="00A631A9"/>
    <w:rsid w:val="00A63336"/>
    <w:rsid w:val="00A677D8"/>
    <w:rsid w:val="00A70A52"/>
    <w:rsid w:val="00A85E07"/>
    <w:rsid w:val="00A91AD0"/>
    <w:rsid w:val="00A92FAF"/>
    <w:rsid w:val="00A94F14"/>
    <w:rsid w:val="00A97254"/>
    <w:rsid w:val="00AA2BB6"/>
    <w:rsid w:val="00AA7794"/>
    <w:rsid w:val="00AE6B3E"/>
    <w:rsid w:val="00B04116"/>
    <w:rsid w:val="00B23BF2"/>
    <w:rsid w:val="00B261BC"/>
    <w:rsid w:val="00B337DE"/>
    <w:rsid w:val="00B753E1"/>
    <w:rsid w:val="00B7578A"/>
    <w:rsid w:val="00BB7FB1"/>
    <w:rsid w:val="00BC4870"/>
    <w:rsid w:val="00BE0362"/>
    <w:rsid w:val="00C22648"/>
    <w:rsid w:val="00C334D2"/>
    <w:rsid w:val="00C34A07"/>
    <w:rsid w:val="00C53429"/>
    <w:rsid w:val="00C60EE9"/>
    <w:rsid w:val="00C7205C"/>
    <w:rsid w:val="00CA77E9"/>
    <w:rsid w:val="00CB5EC4"/>
    <w:rsid w:val="00D061AF"/>
    <w:rsid w:val="00D17821"/>
    <w:rsid w:val="00D40008"/>
    <w:rsid w:val="00D40CDA"/>
    <w:rsid w:val="00D4450C"/>
    <w:rsid w:val="00D55A54"/>
    <w:rsid w:val="00DA13CE"/>
    <w:rsid w:val="00DA2296"/>
    <w:rsid w:val="00DD76F0"/>
    <w:rsid w:val="00DD78F9"/>
    <w:rsid w:val="00DD7C10"/>
    <w:rsid w:val="00DF08B1"/>
    <w:rsid w:val="00DF62DF"/>
    <w:rsid w:val="00E0380F"/>
    <w:rsid w:val="00E1098F"/>
    <w:rsid w:val="00E11285"/>
    <w:rsid w:val="00E118F8"/>
    <w:rsid w:val="00E12723"/>
    <w:rsid w:val="00E21613"/>
    <w:rsid w:val="00E260D7"/>
    <w:rsid w:val="00E41D8A"/>
    <w:rsid w:val="00E447B8"/>
    <w:rsid w:val="00E45CF9"/>
    <w:rsid w:val="00E54DA7"/>
    <w:rsid w:val="00E75A1B"/>
    <w:rsid w:val="00E84E5B"/>
    <w:rsid w:val="00E8620F"/>
    <w:rsid w:val="00EC4E1C"/>
    <w:rsid w:val="00ED46B6"/>
    <w:rsid w:val="00EF3B8D"/>
    <w:rsid w:val="00F047BC"/>
    <w:rsid w:val="00F11816"/>
    <w:rsid w:val="00F13943"/>
    <w:rsid w:val="00F15570"/>
    <w:rsid w:val="00F15EEE"/>
    <w:rsid w:val="00F16438"/>
    <w:rsid w:val="00F5287C"/>
    <w:rsid w:val="00F61E68"/>
    <w:rsid w:val="00F62820"/>
    <w:rsid w:val="00F75C73"/>
    <w:rsid w:val="00F9739F"/>
    <w:rsid w:val="00FB5B5B"/>
    <w:rsid w:val="00FC28C9"/>
    <w:rsid w:val="00FC5403"/>
    <w:rsid w:val="00FD33FD"/>
    <w:rsid w:val="00FF04AA"/>
    <w:rsid w:val="00FF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94DEE2F"/>
  <w15:chartTrackingRefBased/>
  <w15:docId w15:val="{18EE5F13-403E-4CD7-93CB-EA4F64492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74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D46B6"/>
    <w:rPr>
      <w:color w:val="0563C1"/>
      <w:u w:val="single"/>
    </w:rPr>
  </w:style>
  <w:style w:type="character" w:customStyle="1" w:styleId="h4span">
    <w:name w:val="h4span"/>
    <w:basedOn w:val="Domylnaczcionkaakapitu"/>
    <w:rsid w:val="00ED46B6"/>
  </w:style>
  <w:style w:type="character" w:customStyle="1" w:styleId="pre-wrap">
    <w:name w:val="pre-wrap"/>
    <w:basedOn w:val="Domylnaczcionkaakapitu"/>
    <w:rsid w:val="00ED46B6"/>
  </w:style>
  <w:style w:type="paragraph" w:styleId="Bezodstpw">
    <w:name w:val="No Spacing"/>
    <w:uiPriority w:val="1"/>
    <w:qFormat/>
    <w:rsid w:val="00ED46B6"/>
    <w:pPr>
      <w:spacing w:after="0" w:line="240" w:lineRule="auto"/>
    </w:pPr>
    <w:rPr>
      <w:lang w:eastAsia="en-US"/>
    </w:rPr>
  </w:style>
  <w:style w:type="paragraph" w:customStyle="1" w:styleId="Default">
    <w:name w:val="Default"/>
    <w:rsid w:val="00F628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unktowanie,1_literowka,Literowanie,1) AaA,RR PGE Akapit z listą,Akapit z listą1,1_literowka Znak Znak,Literowanie Znak Znak,RR PGE Akapit z listą Znak Znak,normalny tekst,Normal,Akapit z listą3,Akapit z listą31,Akapit z listą;1_literowka"/>
    <w:basedOn w:val="Normalny"/>
    <w:link w:val="AkapitzlistZnak"/>
    <w:uiPriority w:val="34"/>
    <w:qFormat/>
    <w:rsid w:val="00F62820"/>
    <w:pPr>
      <w:spacing w:after="0" w:line="288" w:lineRule="auto"/>
      <w:ind w:left="720"/>
      <w:contextualSpacing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AkapitzlistZnak">
    <w:name w:val="Akapit z listą Znak"/>
    <w:aliases w:val="Punktowanie Znak,1_literowka Znak,Literowanie Znak,1) AaA Znak,RR PGE Akapit z listą Znak,Akapit z listą1 Znak,1_literowka Znak Znak Znak,Literowanie Znak Znak Znak,RR PGE Akapit z listą Znak Znak Znak,normalny tekst Znak,Normal Znak"/>
    <w:basedOn w:val="Domylnaczcionkaakapitu"/>
    <w:link w:val="Akapitzlist"/>
    <w:uiPriority w:val="34"/>
    <w:qFormat/>
    <w:locked/>
    <w:rsid w:val="00F62820"/>
    <w:rPr>
      <w:rFonts w:ascii="Times New Roman" w:eastAsia="Times New Roman" w:hAnsi="Times New Roman" w:cs="Times New Roman"/>
      <w:szCs w:val="20"/>
      <w:lang w:eastAsia="en-US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651307"/>
    <w:pPr>
      <w:spacing w:after="0" w:line="240" w:lineRule="auto"/>
    </w:pPr>
    <w:rPr>
      <w:rFonts w:ascii="Calibri" w:hAnsi="Calibri" w:cs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651307"/>
    <w:rPr>
      <w:rFonts w:ascii="Calibri" w:hAnsi="Calibri" w:cs="Calibri"/>
      <w:sz w:val="20"/>
      <w:szCs w:val="20"/>
      <w:lang w:eastAsia="en-US"/>
    </w:rPr>
  </w:style>
  <w:style w:type="character" w:styleId="Pogrubienie">
    <w:name w:val="Strong"/>
    <w:basedOn w:val="Domylnaczcionkaakapitu"/>
    <w:uiPriority w:val="22"/>
    <w:qFormat/>
    <w:rsid w:val="0086103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C72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205C"/>
  </w:style>
  <w:style w:type="paragraph" w:styleId="Stopka">
    <w:name w:val="footer"/>
    <w:basedOn w:val="Normalny"/>
    <w:link w:val="StopkaZnak"/>
    <w:uiPriority w:val="99"/>
    <w:unhideWhenUsed/>
    <w:rsid w:val="00C72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205C"/>
  </w:style>
  <w:style w:type="character" w:styleId="Nierozpoznanawzmianka">
    <w:name w:val="Unresolved Mention"/>
    <w:basedOn w:val="Domylnaczcionkaakapitu"/>
    <w:uiPriority w:val="99"/>
    <w:semiHidden/>
    <w:unhideWhenUsed/>
    <w:rsid w:val="0062606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74744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ekstkomentarza1">
    <w:name w:val="Tekst komentarza1"/>
    <w:basedOn w:val="Normalny"/>
    <w:next w:val="Tekstkomentarza"/>
    <w:link w:val="TekstkomentarzaZnak"/>
    <w:unhideWhenUsed/>
    <w:rsid w:val="00747443"/>
    <w:pPr>
      <w:spacing w:after="8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rsid w:val="00747443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sid w:val="00747443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747443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747443"/>
    <w:rPr>
      <w:sz w:val="20"/>
      <w:szCs w:val="20"/>
    </w:rPr>
  </w:style>
  <w:style w:type="table" w:styleId="Tabela-Siatka">
    <w:name w:val="Table Grid"/>
    <w:basedOn w:val="Standardowy"/>
    <w:uiPriority w:val="39"/>
    <w:rsid w:val="007A0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rzysztof.pasalski@gkpge.pl" TargetMode="External"/><Relationship Id="rId18" Type="http://schemas.openxmlformats.org/officeDocument/2006/relationships/hyperlink" Target="https://pgegiek.pl/przetargi/przetargi-zakupowe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s://pgegiek.pl/Przetargi/Przetargi-zakupowe" TargetMode="External"/><Relationship Id="rId17" Type="http://schemas.openxmlformats.org/officeDocument/2006/relationships/hyperlink" Target="mailto:helpdesk.zakupy@gkpge.p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gegiek.pl/przetargi/Przetargi-zakupowe" TargetMode="External"/><Relationship Id="rId20" Type="http://schemas.openxmlformats.org/officeDocument/2006/relationships/hyperlink" Target="https://pgegiek.pl/przetargi/Przetargi-zakupowe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pgegiek.pl/przetargi/Przetargi-zakupowe" TargetMode="Externa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yperlink" Target="https://pgegiek.pl/ochrona-danych-osobowych.Wykonawcy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gegiek.pl/przetargi/Przetargi-zakupowe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CH_Ogłoszenie o zakupie.docx</dmsv2BaseFileName>
    <dmsv2BaseDisplayName xmlns="http://schemas.microsoft.com/sharepoint/v3">CH_Ogłoszenie o zakupie</dmsv2BaseDisplayName>
    <dmsv2SWPP2ObjectNumber xmlns="http://schemas.microsoft.com/sharepoint/v3">POST/GEK/CSS/FZR-ELO/02327/2026                   </dmsv2SWPP2ObjectNumber>
    <dmsv2SWPP2SumMD5 xmlns="http://schemas.microsoft.com/sharepoint/v3">a58ec0af3dca1a7b66d1ed9615c66834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714417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24983333</dmsv2BaseClientSystemDocumentID>
    <dmsv2BaseModifiedByID xmlns="http://schemas.microsoft.com/sharepoint/v3">14010955</dmsv2BaseModifiedByID>
    <dmsv2BaseCreatedByID xmlns="http://schemas.microsoft.com/sharepoint/v3">14010955</dmsv2BaseCreatedByID>
    <dmsv2SWPP2ObjectDepartment xmlns="http://schemas.microsoft.com/sharepoint/v3">0000000100000003000000040002</dmsv2SWPP2ObjectDepartment>
    <dmsv2SWPP2ObjectName xmlns="http://schemas.microsoft.com/sharepoint/v3">Postępowanie</dmsv2SWPP2ObjectName>
    <_dlc_DocId xmlns="a19cb1c7-c5c7-46d4-85ae-d83685407bba">FJ3FSM7XJ42E-1649073643-15387</_dlc_DocId>
    <_dlc_DocIdUrl xmlns="a19cb1c7-c5c7-46d4-85ae-d83685407bba">
      <Url>https://swpp2.dms.gkpge.pl/sites/43/_layouts/15/DocIdRedir.aspx?ID=FJ3FSM7XJ42E-1649073643-15387</Url>
      <Description>FJ3FSM7XJ42E-1649073643-15387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CD4B46-C96C-4EE9-8F78-1DC841A8A504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a19cb1c7-c5c7-46d4-85ae-d83685407bb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81C1031-EB07-4C68-A8E2-6C8FC3BBE9F5}"/>
</file>

<file path=customXml/itemProps3.xml><?xml version="1.0" encoding="utf-8"?>
<ds:datastoreItem xmlns:ds="http://schemas.openxmlformats.org/officeDocument/2006/customXml" ds:itemID="{2A994715-0FEC-4559-AB5B-12C604716F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BCE64F3-360D-40B7-AD2A-69B5C66B3B2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C70A27D-7DFA-49BA-BA9D-EBDFD09FEB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8</Pages>
  <Words>3698</Words>
  <Characters>22193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Fryda Michał [PGE GiEK S.A.]</dc:creator>
  <cp:keywords/>
  <dc:description/>
  <cp:lastModifiedBy>Pasalski Krzysztof [PGE GiEK S.A.]</cp:lastModifiedBy>
  <cp:revision>23</cp:revision>
  <dcterms:created xsi:type="dcterms:W3CDTF">2026-01-30T10:46:00Z</dcterms:created>
  <dcterms:modified xsi:type="dcterms:W3CDTF">2026-04-21T05:30:00Z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1dc9380b-4457-46df-8caf-b74315678e8d</vt:lpwstr>
  </property>
  <property fmtid="{D5CDD505-2E9C-101B-9397-08002B2CF9AE}" pid="4" name="ClassificationContentMarkingHeaderShapeIds">
    <vt:lpwstr>4fccbcda,562b3159,5557dcd1</vt:lpwstr>
  </property>
  <property fmtid="{D5CDD505-2E9C-101B-9397-08002B2CF9AE}" pid="5" name="ClassificationContentMarkingHeaderFontProps">
    <vt:lpwstr>#008000,10,Calibri</vt:lpwstr>
  </property>
  <property fmtid="{D5CDD505-2E9C-101B-9397-08002B2CF9AE}" pid="6" name="ClassificationContentMarkingHeaderText">
    <vt:lpwstr>Do użytku wewnętrznego</vt:lpwstr>
  </property>
  <property fmtid="{D5CDD505-2E9C-101B-9397-08002B2CF9AE}" pid="7" name="MSIP_Label_ae670d91-bac0-4b54-ac76-602b596fb37b_Enabled">
    <vt:lpwstr>true</vt:lpwstr>
  </property>
  <property fmtid="{D5CDD505-2E9C-101B-9397-08002B2CF9AE}" pid="8" name="MSIP_Label_ae670d91-bac0-4b54-ac76-602b596fb37b_SetDate">
    <vt:lpwstr>2025-11-06T13:18:58Z</vt:lpwstr>
  </property>
  <property fmtid="{D5CDD505-2E9C-101B-9397-08002B2CF9AE}" pid="9" name="MSIP_Label_ae670d91-bac0-4b54-ac76-602b596fb37b_Method">
    <vt:lpwstr>Privileged</vt:lpwstr>
  </property>
  <property fmtid="{D5CDD505-2E9C-101B-9397-08002B2CF9AE}" pid="10" name="MSIP_Label_ae670d91-bac0-4b54-ac76-602b596fb37b_Name">
    <vt:lpwstr>Do użytku wewnętrznego</vt:lpwstr>
  </property>
  <property fmtid="{D5CDD505-2E9C-101B-9397-08002B2CF9AE}" pid="11" name="MSIP_Label_ae670d91-bac0-4b54-ac76-602b596fb37b_SiteId">
    <vt:lpwstr>e9895a11-04dc-4848-aa12-7fca9faefb60</vt:lpwstr>
  </property>
  <property fmtid="{D5CDD505-2E9C-101B-9397-08002B2CF9AE}" pid="12" name="MSIP_Label_ae670d91-bac0-4b54-ac76-602b596fb37b_ActionId">
    <vt:lpwstr>32d93fa3-57c6-4353-bbc3-87ecf7ec795a</vt:lpwstr>
  </property>
  <property fmtid="{D5CDD505-2E9C-101B-9397-08002B2CF9AE}" pid="13" name="MSIP_Label_ae670d91-bac0-4b54-ac76-602b596fb37b_ContentBits">
    <vt:lpwstr>1</vt:lpwstr>
  </property>
</Properties>
</file>